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6A" w:rsidRPr="00A635EC" w:rsidRDefault="0025036A" w:rsidP="0025036A">
      <w:pPr>
        <w:rPr>
          <w:b/>
          <w:sz w:val="26"/>
          <w:szCs w:val="26"/>
        </w:rPr>
      </w:pPr>
      <w:r w:rsidRPr="00A635EC">
        <w:rPr>
          <w:b/>
          <w:sz w:val="26"/>
          <w:szCs w:val="26"/>
        </w:rPr>
        <w:t xml:space="preserve">ỦY BAN NHÂN DÂN                  CỘNG HÒA XÃ HỘI CHỦ NGHĨA VIỆT </w:t>
      </w:r>
      <w:smartTag w:uri="urn:schemas-microsoft-com:office:smarttags" w:element="State">
        <w:smartTag w:uri="urn:schemas-microsoft-com:office:smarttags" w:element="country-region">
          <w:r w:rsidRPr="00A635EC">
            <w:rPr>
              <w:b/>
              <w:sz w:val="26"/>
              <w:szCs w:val="26"/>
            </w:rPr>
            <w:t>NAM</w:t>
          </w:r>
        </w:smartTag>
      </w:smartTag>
    </w:p>
    <w:p w:rsidR="0025036A" w:rsidRPr="00F06242" w:rsidRDefault="0025036A" w:rsidP="0025036A">
      <w:pPr>
        <w:rPr>
          <w:b/>
          <w:sz w:val="28"/>
          <w:szCs w:val="28"/>
        </w:rPr>
      </w:pPr>
      <w:r>
        <w:rPr>
          <w:b/>
          <w:sz w:val="26"/>
          <w:szCs w:val="26"/>
        </w:rPr>
        <w:t xml:space="preserve"> THỊ XÃ</w:t>
      </w:r>
      <w:r w:rsidRPr="00A635EC">
        <w:rPr>
          <w:b/>
          <w:sz w:val="26"/>
          <w:szCs w:val="26"/>
        </w:rPr>
        <w:t xml:space="preserve"> ĐIỆN BÀN</w:t>
      </w:r>
      <w:r w:rsidR="00E916AA">
        <w:rPr>
          <w:b/>
          <w:sz w:val="26"/>
          <w:szCs w:val="26"/>
        </w:rPr>
        <w:t xml:space="preserve">                                  </w:t>
      </w:r>
      <w:r w:rsidRPr="00F06242">
        <w:rPr>
          <w:b/>
          <w:sz w:val="28"/>
          <w:szCs w:val="28"/>
        </w:rPr>
        <w:t>Độc lập - Tự do - Hạnh phúc</w:t>
      </w:r>
    </w:p>
    <w:p w:rsidR="0025036A" w:rsidRPr="00A45D66" w:rsidRDefault="00B438CF" w:rsidP="00E916AA">
      <w:pPr>
        <w:spacing w:before="240" w:after="120"/>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3027045</wp:posOffset>
                </wp:positionH>
                <wp:positionV relativeFrom="paragraph">
                  <wp:posOffset>55244</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35pt,4.35pt" to="38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"/>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342900</wp:posOffset>
                </wp:positionH>
                <wp:positionV relativeFrom="paragraph">
                  <wp:posOffset>15239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2pt" to="9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"/>
            </w:pict>
          </mc:Fallback>
        </mc:AlternateContent>
      </w:r>
      <w:r w:rsidR="0025036A" w:rsidRPr="00BB43D2">
        <w:rPr>
          <w:sz w:val="26"/>
          <w:szCs w:val="26"/>
        </w:rPr>
        <w:t>Số</w:t>
      </w:r>
      <w:r w:rsidR="0025036A">
        <w:rPr>
          <w:sz w:val="26"/>
          <w:szCs w:val="26"/>
        </w:rPr>
        <w:t xml:space="preserve">:  </w:t>
      </w:r>
      <w:r w:rsidR="00E916AA">
        <w:rPr>
          <w:sz w:val="26"/>
          <w:szCs w:val="26"/>
        </w:rPr>
        <w:t xml:space="preserve">  </w:t>
      </w:r>
      <w:r w:rsidR="009B14DF">
        <w:rPr>
          <w:sz w:val="26"/>
          <w:szCs w:val="26"/>
        </w:rPr>
        <w:t>200</w:t>
      </w:r>
      <w:r w:rsidR="00E916AA">
        <w:rPr>
          <w:sz w:val="26"/>
          <w:szCs w:val="26"/>
        </w:rPr>
        <w:t xml:space="preserve">  </w:t>
      </w:r>
      <w:r w:rsidR="00453260">
        <w:rPr>
          <w:sz w:val="26"/>
          <w:szCs w:val="26"/>
        </w:rPr>
        <w:t xml:space="preserve">  </w:t>
      </w:r>
      <w:r w:rsidR="0025036A" w:rsidRPr="00BB43D2">
        <w:rPr>
          <w:sz w:val="26"/>
          <w:szCs w:val="26"/>
        </w:rPr>
        <w:t xml:space="preserve"> /TB-UBND                              </w:t>
      </w:r>
      <w:r w:rsidR="00096F28">
        <w:rPr>
          <w:sz w:val="26"/>
          <w:szCs w:val="26"/>
        </w:rPr>
        <w:t xml:space="preserve">  </w:t>
      </w:r>
      <w:r w:rsidR="0025036A">
        <w:rPr>
          <w:i/>
          <w:sz w:val="26"/>
          <w:szCs w:val="26"/>
        </w:rPr>
        <w:t xml:space="preserve">Điện Bàn, ngày  </w:t>
      </w:r>
      <w:r w:rsidR="00E916AA">
        <w:rPr>
          <w:i/>
          <w:sz w:val="26"/>
          <w:szCs w:val="26"/>
        </w:rPr>
        <w:t xml:space="preserve"> </w:t>
      </w:r>
      <w:r w:rsidR="009B14DF">
        <w:rPr>
          <w:i/>
          <w:sz w:val="26"/>
          <w:szCs w:val="26"/>
        </w:rPr>
        <w:t>07</w:t>
      </w:r>
      <w:bookmarkStart w:id="0" w:name="_GoBack"/>
      <w:bookmarkEnd w:id="0"/>
      <w:r w:rsidR="00E916AA">
        <w:rPr>
          <w:i/>
          <w:sz w:val="26"/>
          <w:szCs w:val="26"/>
        </w:rPr>
        <w:t xml:space="preserve">   </w:t>
      </w:r>
      <w:r w:rsidR="0025036A" w:rsidRPr="00BB43D2">
        <w:rPr>
          <w:i/>
          <w:sz w:val="26"/>
          <w:szCs w:val="26"/>
        </w:rPr>
        <w:t xml:space="preserve"> tháng </w:t>
      </w:r>
      <w:r w:rsidR="00BB3720">
        <w:rPr>
          <w:i/>
          <w:sz w:val="26"/>
          <w:szCs w:val="26"/>
        </w:rPr>
        <w:t>5</w:t>
      </w:r>
      <w:r w:rsidR="0025036A" w:rsidRPr="00BB43D2">
        <w:rPr>
          <w:i/>
          <w:sz w:val="26"/>
          <w:szCs w:val="26"/>
        </w:rPr>
        <w:t xml:space="preserve"> năm 201</w:t>
      </w:r>
      <w:r w:rsidR="0025036A">
        <w:rPr>
          <w:i/>
          <w:sz w:val="26"/>
          <w:szCs w:val="26"/>
        </w:rPr>
        <w:t>5</w:t>
      </w:r>
    </w:p>
    <w:p w:rsidR="0025036A" w:rsidRPr="00403753" w:rsidRDefault="0025036A" w:rsidP="0025036A">
      <w:pPr>
        <w:spacing w:before="60" w:after="60"/>
        <w:rPr>
          <w:i/>
          <w:sz w:val="18"/>
        </w:rPr>
      </w:pPr>
    </w:p>
    <w:p w:rsidR="0025036A" w:rsidRPr="005A174A" w:rsidRDefault="0025036A" w:rsidP="0025036A">
      <w:pPr>
        <w:spacing w:before="60" w:after="60"/>
        <w:jc w:val="center"/>
        <w:rPr>
          <w:sz w:val="2"/>
        </w:rPr>
      </w:pPr>
    </w:p>
    <w:p w:rsidR="0025036A" w:rsidRPr="0068728E" w:rsidRDefault="0025036A" w:rsidP="0025036A">
      <w:pPr>
        <w:jc w:val="center"/>
        <w:rPr>
          <w:b/>
          <w:sz w:val="28"/>
          <w:szCs w:val="28"/>
        </w:rPr>
      </w:pPr>
      <w:r w:rsidRPr="0068728E">
        <w:rPr>
          <w:b/>
          <w:sz w:val="28"/>
          <w:szCs w:val="28"/>
        </w:rPr>
        <w:t>THÔNG BÁO</w:t>
      </w:r>
    </w:p>
    <w:p w:rsidR="00096F28" w:rsidRDefault="0025036A" w:rsidP="00D57EB7">
      <w:pPr>
        <w:jc w:val="center"/>
        <w:rPr>
          <w:b/>
          <w:sz w:val="28"/>
          <w:szCs w:val="28"/>
        </w:rPr>
      </w:pPr>
      <w:r w:rsidRPr="0068728E">
        <w:rPr>
          <w:b/>
          <w:sz w:val="28"/>
          <w:szCs w:val="28"/>
        </w:rPr>
        <w:t xml:space="preserve">Kết luận của Phó Chủ tịch UBND </w:t>
      </w:r>
      <w:r>
        <w:rPr>
          <w:b/>
          <w:sz w:val="28"/>
          <w:szCs w:val="28"/>
        </w:rPr>
        <w:t>thị xã</w:t>
      </w:r>
      <w:r w:rsidR="00E916AA">
        <w:rPr>
          <w:b/>
          <w:sz w:val="28"/>
          <w:szCs w:val="28"/>
        </w:rPr>
        <w:t xml:space="preserve"> </w:t>
      </w:r>
      <w:r>
        <w:rPr>
          <w:b/>
          <w:sz w:val="28"/>
          <w:szCs w:val="28"/>
        </w:rPr>
        <w:t xml:space="preserve">- </w:t>
      </w:r>
      <w:r w:rsidRPr="0068728E">
        <w:rPr>
          <w:b/>
          <w:sz w:val="28"/>
          <w:szCs w:val="28"/>
        </w:rPr>
        <w:t xml:space="preserve">Trần Úc </w:t>
      </w:r>
      <w:r w:rsidRPr="00D57EB7">
        <w:rPr>
          <w:b/>
          <w:sz w:val="28"/>
          <w:szCs w:val="28"/>
        </w:rPr>
        <w:t xml:space="preserve">tại cuộc họp </w:t>
      </w:r>
      <w:r w:rsidR="00D57EB7" w:rsidRPr="00D57EB7">
        <w:rPr>
          <w:b/>
          <w:sz w:val="28"/>
          <w:szCs w:val="28"/>
        </w:rPr>
        <w:t>đánh giá</w:t>
      </w:r>
    </w:p>
    <w:p w:rsidR="00096F28" w:rsidRDefault="00D57EB7" w:rsidP="00D57EB7">
      <w:pPr>
        <w:jc w:val="center"/>
        <w:rPr>
          <w:b/>
          <w:sz w:val="28"/>
          <w:szCs w:val="28"/>
        </w:rPr>
      </w:pPr>
      <w:r w:rsidRPr="00D57EB7">
        <w:rPr>
          <w:b/>
          <w:sz w:val="28"/>
          <w:szCs w:val="28"/>
        </w:rPr>
        <w:t xml:space="preserve"> kết quả thực hiện công tác đảm bảo </w:t>
      </w:r>
      <w:r w:rsidR="00096F28">
        <w:rPr>
          <w:b/>
          <w:sz w:val="28"/>
          <w:szCs w:val="28"/>
        </w:rPr>
        <w:t>ATGT</w:t>
      </w:r>
      <w:r w:rsidRPr="00D57EB7">
        <w:rPr>
          <w:b/>
          <w:sz w:val="28"/>
          <w:szCs w:val="28"/>
        </w:rPr>
        <w:t xml:space="preserve"> Quý I/2015 và triển khai </w:t>
      </w:r>
    </w:p>
    <w:p w:rsidR="00096F28" w:rsidRDefault="00D57EB7" w:rsidP="00D57EB7">
      <w:pPr>
        <w:jc w:val="center"/>
        <w:rPr>
          <w:b/>
          <w:sz w:val="28"/>
          <w:szCs w:val="28"/>
        </w:rPr>
      </w:pPr>
      <w:r w:rsidRPr="00D57EB7">
        <w:rPr>
          <w:b/>
          <w:sz w:val="28"/>
          <w:szCs w:val="28"/>
        </w:rPr>
        <w:t xml:space="preserve">đề án “Bảo đảm tái hòa nhập cộng đồng đối với người chấp hành </w:t>
      </w:r>
    </w:p>
    <w:p w:rsidR="00D57EB7" w:rsidRPr="00D57EB7" w:rsidRDefault="00D57EB7" w:rsidP="00D57EB7">
      <w:pPr>
        <w:jc w:val="center"/>
        <w:rPr>
          <w:b/>
          <w:sz w:val="28"/>
          <w:szCs w:val="28"/>
        </w:rPr>
      </w:pPr>
      <w:r w:rsidRPr="00D57EB7">
        <w:rPr>
          <w:b/>
          <w:sz w:val="28"/>
          <w:szCs w:val="28"/>
        </w:rPr>
        <w:t>xong án phạt tù” trên địa bàn thị xã giai đoạn 2015-2020</w:t>
      </w:r>
    </w:p>
    <w:p w:rsidR="0025036A" w:rsidRPr="0068728E" w:rsidRDefault="0025036A" w:rsidP="00096F28">
      <w:pPr>
        <w:jc w:val="center"/>
        <w:rPr>
          <w:sz w:val="2"/>
        </w:rPr>
      </w:pPr>
    </w:p>
    <w:p w:rsidR="0025036A" w:rsidRPr="00403753" w:rsidRDefault="00B438CF" w:rsidP="000F15E7">
      <w:pPr>
        <w:spacing w:before="480"/>
        <w:ind w:firstLine="720"/>
        <w:jc w:val="both"/>
        <w:rPr>
          <w:b/>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1978660</wp:posOffset>
                </wp:positionH>
                <wp:positionV relativeFrom="paragraph">
                  <wp:posOffset>70484</wp:posOffset>
                </wp:positionV>
                <wp:extent cx="20459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5.55pt" to="316.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U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8n8CV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"/>
            </w:pict>
          </mc:Fallback>
        </mc:AlternateContent>
      </w:r>
      <w:r w:rsidR="00C07F7F">
        <w:rPr>
          <w:sz w:val="28"/>
          <w:szCs w:val="28"/>
        </w:rPr>
        <w:t>Ngày 2</w:t>
      </w:r>
      <w:r w:rsidR="0025036A" w:rsidRPr="00403753">
        <w:rPr>
          <w:sz w:val="28"/>
          <w:szCs w:val="28"/>
        </w:rPr>
        <w:t>1/4</w:t>
      </w:r>
      <w:r w:rsidR="0025036A">
        <w:rPr>
          <w:sz w:val="28"/>
          <w:szCs w:val="28"/>
        </w:rPr>
        <w:t xml:space="preserve">/2015, </w:t>
      </w:r>
      <w:r w:rsidR="00C07F7F">
        <w:rPr>
          <w:sz w:val="28"/>
          <w:szCs w:val="28"/>
        </w:rPr>
        <w:t>Ủy</w:t>
      </w:r>
      <w:r w:rsidR="0025036A">
        <w:rPr>
          <w:sz w:val="28"/>
          <w:szCs w:val="28"/>
        </w:rPr>
        <w:t xml:space="preserve"> ban nhân dân thị xã </w:t>
      </w:r>
      <w:r w:rsidR="0025036A" w:rsidRPr="00403753">
        <w:rPr>
          <w:sz w:val="28"/>
          <w:szCs w:val="28"/>
        </w:rPr>
        <w:t xml:space="preserve">tổ chức cuộc họp </w:t>
      </w:r>
      <w:r w:rsidR="00F05973">
        <w:rPr>
          <w:sz w:val="28"/>
          <w:szCs w:val="28"/>
        </w:rPr>
        <w:t xml:space="preserve">đánh giá kết quả thực hiện công tác đảm bảo an toàn giao thông </w:t>
      </w:r>
      <w:r w:rsidR="009510B7">
        <w:rPr>
          <w:sz w:val="28"/>
          <w:szCs w:val="28"/>
        </w:rPr>
        <w:t xml:space="preserve">(ATGT) </w:t>
      </w:r>
      <w:r w:rsidR="00F05973">
        <w:rPr>
          <w:sz w:val="28"/>
          <w:szCs w:val="28"/>
        </w:rPr>
        <w:t>Quý I/2015 và triển khai đề án “Bảo đảm tái hòa nhập cộng đồng đối với người chấp hành xong án phạt tù” trên địa bàn thị xã giai đoạn 2015-2020</w:t>
      </w:r>
      <w:r w:rsidR="0025036A" w:rsidRPr="00403753">
        <w:rPr>
          <w:sz w:val="28"/>
          <w:szCs w:val="28"/>
        </w:rPr>
        <w:t xml:space="preserve">, dưới sự chủ trì của Phó Chủ tịch UBND </w:t>
      </w:r>
      <w:r w:rsidR="0025036A">
        <w:rPr>
          <w:sz w:val="28"/>
          <w:szCs w:val="28"/>
        </w:rPr>
        <w:t>thị xã</w:t>
      </w:r>
      <w:r w:rsidR="00F05973">
        <w:rPr>
          <w:sz w:val="28"/>
          <w:szCs w:val="28"/>
        </w:rPr>
        <w:t xml:space="preserve"> </w:t>
      </w:r>
      <w:r w:rsidR="0025036A">
        <w:rPr>
          <w:sz w:val="28"/>
          <w:szCs w:val="28"/>
        </w:rPr>
        <w:t xml:space="preserve">- </w:t>
      </w:r>
      <w:r w:rsidR="0025036A" w:rsidRPr="00403753">
        <w:rPr>
          <w:sz w:val="28"/>
          <w:szCs w:val="28"/>
        </w:rPr>
        <w:t>Trần Úc. Tham dự cuộc họp có đại diện lãnh</w:t>
      </w:r>
      <w:r w:rsidR="0025036A" w:rsidRPr="0068728E">
        <w:rPr>
          <w:sz w:val="28"/>
          <w:szCs w:val="28"/>
        </w:rPr>
        <w:t xml:space="preserve"> đạo các cơ quan</w:t>
      </w:r>
      <w:r w:rsidR="00F05973">
        <w:rPr>
          <w:sz w:val="28"/>
          <w:szCs w:val="28"/>
        </w:rPr>
        <w:t>, ban ngành</w:t>
      </w:r>
      <w:r w:rsidR="0025036A" w:rsidRPr="0068728E">
        <w:rPr>
          <w:sz w:val="28"/>
          <w:szCs w:val="28"/>
        </w:rPr>
        <w:t xml:space="preserve">: </w:t>
      </w:r>
      <w:r w:rsidR="00F05973">
        <w:rPr>
          <w:sz w:val="28"/>
          <w:szCs w:val="28"/>
        </w:rPr>
        <w:t xml:space="preserve">Phòng Kinh tế và Hạ tầng (Thường trực Ban </w:t>
      </w:r>
      <w:r w:rsidR="009510B7">
        <w:rPr>
          <w:sz w:val="28"/>
          <w:szCs w:val="28"/>
        </w:rPr>
        <w:t>ATGT</w:t>
      </w:r>
      <w:r w:rsidR="00F05973">
        <w:rPr>
          <w:sz w:val="28"/>
          <w:szCs w:val="28"/>
        </w:rPr>
        <w:t xml:space="preserve"> thị xã), Đội CSGT - CA thị xã, Đồn Công an Khu CN Điện Nam - Điện Ngọc</w:t>
      </w:r>
      <w:r w:rsidR="0025036A" w:rsidRPr="003D3FA1">
        <w:rPr>
          <w:sz w:val="28"/>
          <w:szCs w:val="28"/>
        </w:rPr>
        <w:t xml:space="preserve">, </w:t>
      </w:r>
      <w:r w:rsidR="0070427D">
        <w:rPr>
          <w:sz w:val="28"/>
          <w:szCs w:val="28"/>
        </w:rPr>
        <w:t xml:space="preserve">UBMTTQVN, Hội Phụ nữ, </w:t>
      </w:r>
      <w:r w:rsidR="00F05973">
        <w:rPr>
          <w:sz w:val="28"/>
          <w:szCs w:val="28"/>
        </w:rPr>
        <w:t>Lao động - TB&amp;XH</w:t>
      </w:r>
      <w:r w:rsidR="0025036A" w:rsidRPr="003D3FA1">
        <w:rPr>
          <w:sz w:val="28"/>
          <w:szCs w:val="28"/>
        </w:rPr>
        <w:t>,</w:t>
      </w:r>
      <w:r w:rsidR="00F05973">
        <w:rPr>
          <w:sz w:val="28"/>
          <w:szCs w:val="28"/>
        </w:rPr>
        <w:t xml:space="preserve"> Truyền thanh - Truyền hình</w:t>
      </w:r>
      <w:r w:rsidR="0070427D">
        <w:rPr>
          <w:sz w:val="28"/>
          <w:szCs w:val="28"/>
        </w:rPr>
        <w:t xml:space="preserve">, </w:t>
      </w:r>
      <w:r w:rsidR="0025036A" w:rsidRPr="003D3FA1">
        <w:rPr>
          <w:sz w:val="28"/>
          <w:szCs w:val="28"/>
        </w:rPr>
        <w:t>Văn phòng HĐND&amp;UBND thị xã</w:t>
      </w:r>
      <w:r w:rsidR="0070427D">
        <w:rPr>
          <w:sz w:val="28"/>
          <w:szCs w:val="28"/>
        </w:rPr>
        <w:t xml:space="preserve"> và </w:t>
      </w:r>
      <w:r w:rsidR="00716A6F">
        <w:rPr>
          <w:sz w:val="28"/>
          <w:szCs w:val="28"/>
        </w:rPr>
        <w:t>17</w:t>
      </w:r>
      <w:r w:rsidR="0070427D">
        <w:rPr>
          <w:sz w:val="28"/>
          <w:szCs w:val="28"/>
        </w:rPr>
        <w:t xml:space="preserve"> thành viên Ban </w:t>
      </w:r>
      <w:r w:rsidR="009510B7">
        <w:rPr>
          <w:sz w:val="28"/>
          <w:szCs w:val="28"/>
        </w:rPr>
        <w:t>ATGT</w:t>
      </w:r>
      <w:r w:rsidR="00716A6F">
        <w:rPr>
          <w:sz w:val="28"/>
          <w:szCs w:val="28"/>
        </w:rPr>
        <w:t xml:space="preserve"> </w:t>
      </w:r>
      <w:r w:rsidR="00716A6F" w:rsidRPr="00716A6F">
        <w:rPr>
          <w:color w:val="FF0000"/>
          <w:sz w:val="28"/>
          <w:szCs w:val="28"/>
        </w:rPr>
        <w:t>(vắng</w:t>
      </w:r>
      <w:r w:rsidR="00716A6F">
        <w:rPr>
          <w:color w:val="FF0000"/>
          <w:sz w:val="28"/>
          <w:szCs w:val="28"/>
        </w:rPr>
        <w:t xml:space="preserve"> các </w:t>
      </w:r>
      <w:r w:rsidR="0084622C">
        <w:rPr>
          <w:color w:val="FF0000"/>
          <w:sz w:val="28"/>
          <w:szCs w:val="28"/>
        </w:rPr>
        <w:t>th</w:t>
      </w:r>
      <w:r w:rsidR="0084622C" w:rsidRPr="0084622C">
        <w:rPr>
          <w:color w:val="FF0000"/>
          <w:sz w:val="28"/>
          <w:szCs w:val="28"/>
        </w:rPr>
        <w:t>ành</w:t>
      </w:r>
      <w:r w:rsidR="0084622C">
        <w:rPr>
          <w:color w:val="FF0000"/>
          <w:sz w:val="28"/>
          <w:szCs w:val="28"/>
        </w:rPr>
        <w:t xml:space="preserve"> vi</w:t>
      </w:r>
      <w:r w:rsidR="0084622C" w:rsidRPr="0084622C">
        <w:rPr>
          <w:color w:val="FF0000"/>
          <w:sz w:val="28"/>
          <w:szCs w:val="28"/>
        </w:rPr>
        <w:t>ê</w:t>
      </w:r>
      <w:r w:rsidR="0084622C">
        <w:rPr>
          <w:color w:val="FF0000"/>
          <w:sz w:val="28"/>
          <w:szCs w:val="28"/>
        </w:rPr>
        <w:t xml:space="preserve">n </w:t>
      </w:r>
      <w:r w:rsidR="0084622C" w:rsidRPr="0084622C">
        <w:rPr>
          <w:color w:val="FF0000"/>
          <w:sz w:val="28"/>
          <w:szCs w:val="28"/>
        </w:rPr>
        <w:t>ở</w:t>
      </w:r>
      <w:r w:rsidR="0084622C">
        <w:rPr>
          <w:color w:val="FF0000"/>
          <w:sz w:val="28"/>
          <w:szCs w:val="28"/>
        </w:rPr>
        <w:t xml:space="preserve"> c</w:t>
      </w:r>
      <w:r w:rsidR="0084622C" w:rsidRPr="0084622C">
        <w:rPr>
          <w:color w:val="FF0000"/>
          <w:sz w:val="28"/>
          <w:szCs w:val="28"/>
        </w:rPr>
        <w:t>ác</w:t>
      </w:r>
      <w:r w:rsidR="0084622C">
        <w:rPr>
          <w:color w:val="FF0000"/>
          <w:sz w:val="28"/>
          <w:szCs w:val="28"/>
        </w:rPr>
        <w:t xml:space="preserve"> trư</w:t>
      </w:r>
      <w:r w:rsidR="0084622C" w:rsidRPr="0084622C">
        <w:rPr>
          <w:color w:val="FF0000"/>
          <w:sz w:val="28"/>
          <w:szCs w:val="28"/>
        </w:rPr>
        <w:t>ờng</w:t>
      </w:r>
      <w:r w:rsidR="0084622C">
        <w:rPr>
          <w:color w:val="FF0000"/>
          <w:sz w:val="28"/>
          <w:szCs w:val="28"/>
        </w:rPr>
        <w:t xml:space="preserve"> THPT</w:t>
      </w:r>
      <w:r w:rsidR="00716A6F" w:rsidRPr="00716A6F">
        <w:rPr>
          <w:color w:val="FF0000"/>
          <w:sz w:val="28"/>
          <w:szCs w:val="28"/>
        </w:rPr>
        <w:t>)</w:t>
      </w:r>
      <w:r w:rsidR="0070427D">
        <w:rPr>
          <w:sz w:val="28"/>
          <w:szCs w:val="28"/>
        </w:rPr>
        <w:t xml:space="preserve">, lãnh đạo UBND </w:t>
      </w:r>
      <w:r w:rsidR="008A5366">
        <w:rPr>
          <w:sz w:val="28"/>
          <w:szCs w:val="28"/>
        </w:rPr>
        <w:t xml:space="preserve">và Công an </w:t>
      </w:r>
      <w:r w:rsidR="0070427D">
        <w:rPr>
          <w:sz w:val="28"/>
          <w:szCs w:val="28"/>
        </w:rPr>
        <w:t xml:space="preserve">17 xã, phường </w:t>
      </w:r>
      <w:r w:rsidR="0070427D" w:rsidRPr="0070427D">
        <w:rPr>
          <w:i/>
          <w:sz w:val="28"/>
          <w:szCs w:val="28"/>
        </w:rPr>
        <w:t>(vắng phường Điện Nam Bắc, phường Điện Dương và xã Điện Phước)</w:t>
      </w:r>
      <w:r w:rsidR="0025036A" w:rsidRPr="003D3FA1">
        <w:rPr>
          <w:sz w:val="28"/>
          <w:szCs w:val="28"/>
        </w:rPr>
        <w:t>.</w:t>
      </w:r>
    </w:p>
    <w:p w:rsidR="0025036A" w:rsidRPr="00932702" w:rsidRDefault="0025036A" w:rsidP="000F15E7">
      <w:pPr>
        <w:spacing w:before="120" w:after="120"/>
        <w:ind w:firstLine="720"/>
        <w:jc w:val="both"/>
        <w:rPr>
          <w:sz w:val="28"/>
          <w:szCs w:val="28"/>
        </w:rPr>
      </w:pPr>
      <w:r w:rsidRPr="00932702">
        <w:rPr>
          <w:sz w:val="28"/>
          <w:szCs w:val="28"/>
        </w:rPr>
        <w:t>Sau khi nghe lãnh đạo</w:t>
      </w:r>
      <w:r w:rsidR="00932702" w:rsidRPr="00932702">
        <w:rPr>
          <w:sz w:val="28"/>
          <w:szCs w:val="28"/>
        </w:rPr>
        <w:t xml:space="preserve"> Phòng Kinh tế và Hạ tầng (Thường trực Ban </w:t>
      </w:r>
      <w:r w:rsidR="009510B7">
        <w:rPr>
          <w:sz w:val="28"/>
          <w:szCs w:val="28"/>
        </w:rPr>
        <w:t>ATGT</w:t>
      </w:r>
      <w:r w:rsidR="00932702" w:rsidRPr="00932702">
        <w:rPr>
          <w:sz w:val="28"/>
          <w:szCs w:val="28"/>
        </w:rPr>
        <w:t xml:space="preserve"> thị xã) báo cáo kết quả thực hiện công tác đảm bảo </w:t>
      </w:r>
      <w:r w:rsidR="009510B7">
        <w:rPr>
          <w:sz w:val="28"/>
          <w:szCs w:val="28"/>
        </w:rPr>
        <w:t xml:space="preserve">an </w:t>
      </w:r>
      <w:r w:rsidR="00932702" w:rsidRPr="00932702">
        <w:rPr>
          <w:sz w:val="28"/>
          <w:szCs w:val="28"/>
        </w:rPr>
        <w:t>ATGT Quý I/2015</w:t>
      </w:r>
      <w:r w:rsidR="00932702">
        <w:rPr>
          <w:sz w:val="28"/>
          <w:szCs w:val="28"/>
        </w:rPr>
        <w:t xml:space="preserve"> và lãnh đạo Công an huyện thông qua </w:t>
      </w:r>
      <w:r w:rsidR="009510B7">
        <w:rPr>
          <w:sz w:val="28"/>
          <w:szCs w:val="28"/>
        </w:rPr>
        <w:t xml:space="preserve">đề án </w:t>
      </w:r>
      <w:r w:rsidR="00932702">
        <w:rPr>
          <w:sz w:val="28"/>
          <w:szCs w:val="28"/>
        </w:rPr>
        <w:t>“Bảo đảm tái hòa nhập cộng đồng đối với người chấp hành xong án phạt tù” trên địa bàn thị xã giai đoạn 2015-2020</w:t>
      </w:r>
      <w:r w:rsidRPr="00932702">
        <w:rPr>
          <w:sz w:val="28"/>
          <w:szCs w:val="28"/>
        </w:rPr>
        <w:t>, ý kiến tham gia của các thành viên dự họp; Phó Chủ tịch UBND thị xã</w:t>
      </w:r>
      <w:r w:rsidR="00932702">
        <w:rPr>
          <w:sz w:val="28"/>
          <w:szCs w:val="28"/>
        </w:rPr>
        <w:t xml:space="preserve"> </w:t>
      </w:r>
      <w:r w:rsidRPr="00932702">
        <w:rPr>
          <w:sz w:val="28"/>
          <w:szCs w:val="28"/>
        </w:rPr>
        <w:t>- Trần Úc kết luận</w:t>
      </w:r>
      <w:r w:rsidR="0084622C">
        <w:rPr>
          <w:sz w:val="28"/>
          <w:szCs w:val="28"/>
        </w:rPr>
        <w:t xml:space="preserve"> nh</w:t>
      </w:r>
      <w:r w:rsidR="0084622C" w:rsidRPr="0084622C">
        <w:rPr>
          <w:sz w:val="28"/>
          <w:szCs w:val="28"/>
        </w:rPr>
        <w:t>ư</w:t>
      </w:r>
      <w:r w:rsidR="0084622C">
        <w:rPr>
          <w:sz w:val="28"/>
          <w:szCs w:val="28"/>
        </w:rPr>
        <w:t xml:space="preserve"> sau</w:t>
      </w:r>
      <w:r w:rsidRPr="00932702">
        <w:rPr>
          <w:sz w:val="28"/>
          <w:szCs w:val="28"/>
        </w:rPr>
        <w:t>:</w:t>
      </w:r>
    </w:p>
    <w:p w:rsidR="000F15E7" w:rsidRDefault="000F15E7" w:rsidP="000B786D">
      <w:pPr>
        <w:ind w:firstLine="720"/>
        <w:jc w:val="both"/>
        <w:rPr>
          <w:sz w:val="28"/>
        </w:rPr>
      </w:pPr>
      <w:r>
        <w:rPr>
          <w:sz w:val="28"/>
        </w:rPr>
        <w:t>1.</w:t>
      </w:r>
      <w:r w:rsidR="0084622C">
        <w:rPr>
          <w:sz w:val="28"/>
        </w:rPr>
        <w:t>Y</w:t>
      </w:r>
      <w:r w:rsidR="0084622C" w:rsidRPr="0084622C">
        <w:rPr>
          <w:sz w:val="28"/>
        </w:rPr>
        <w:t>ê</w:t>
      </w:r>
      <w:r w:rsidR="0084622C">
        <w:rPr>
          <w:sz w:val="28"/>
        </w:rPr>
        <w:t>u c</w:t>
      </w:r>
      <w:r w:rsidR="0084622C" w:rsidRPr="0084622C">
        <w:rPr>
          <w:sz w:val="28"/>
        </w:rPr>
        <w:t>ầu</w:t>
      </w:r>
      <w:r>
        <w:rPr>
          <w:sz w:val="28"/>
        </w:rPr>
        <w:t xml:space="preserve"> Chủ tịch UBND các địa phương và các thành viên Ban ATGT vắng mặt tại cuộc họp nêu trên </w:t>
      </w:r>
      <w:r w:rsidR="0084622C">
        <w:rPr>
          <w:sz w:val="28"/>
        </w:rPr>
        <w:t>c</w:t>
      </w:r>
      <w:r w:rsidR="0084622C" w:rsidRPr="0084622C">
        <w:rPr>
          <w:sz w:val="28"/>
        </w:rPr>
        <w:t>ần</w:t>
      </w:r>
      <w:r w:rsidR="0084622C">
        <w:rPr>
          <w:sz w:val="28"/>
        </w:rPr>
        <w:t xml:space="preserve"> nghiêm túc r</w:t>
      </w:r>
      <w:r w:rsidR="0084622C" w:rsidRPr="0084622C">
        <w:rPr>
          <w:sz w:val="28"/>
        </w:rPr>
        <w:t>út</w:t>
      </w:r>
      <w:r w:rsidR="0084622C">
        <w:rPr>
          <w:sz w:val="28"/>
        </w:rPr>
        <w:t xml:space="preserve"> kinh nghi</w:t>
      </w:r>
      <w:r w:rsidR="0084622C" w:rsidRPr="0084622C">
        <w:rPr>
          <w:sz w:val="28"/>
        </w:rPr>
        <w:t>ệm</w:t>
      </w:r>
      <w:r>
        <w:rPr>
          <w:sz w:val="28"/>
        </w:rPr>
        <w:t xml:space="preserve">, </w:t>
      </w:r>
      <w:r w:rsidR="00415F68">
        <w:rPr>
          <w:sz w:val="28"/>
        </w:rPr>
        <w:t>đ</w:t>
      </w:r>
      <w:r w:rsidR="00415F68" w:rsidRPr="00415F68">
        <w:rPr>
          <w:sz w:val="28"/>
        </w:rPr>
        <w:t>ồng</w:t>
      </w:r>
      <w:r w:rsidR="00415F68">
        <w:rPr>
          <w:sz w:val="28"/>
        </w:rPr>
        <w:t xml:space="preserve"> th</w:t>
      </w:r>
      <w:r w:rsidR="00415F68" w:rsidRPr="00415F68">
        <w:rPr>
          <w:sz w:val="28"/>
        </w:rPr>
        <w:t>ời</w:t>
      </w:r>
      <w:r w:rsidR="00706AB2">
        <w:rPr>
          <w:sz w:val="28"/>
        </w:rPr>
        <w:t xml:space="preserve"> c</w:t>
      </w:r>
      <w:r w:rsidR="00706AB2" w:rsidRPr="00706AB2">
        <w:rPr>
          <w:sz w:val="28"/>
        </w:rPr>
        <w:t>ó</w:t>
      </w:r>
      <w:r w:rsidR="00706AB2">
        <w:rPr>
          <w:sz w:val="28"/>
        </w:rPr>
        <w:t xml:space="preserve"> k</w:t>
      </w:r>
      <w:r w:rsidR="00706AB2" w:rsidRPr="00706AB2">
        <w:rPr>
          <w:sz w:val="28"/>
        </w:rPr>
        <w:t>ế</w:t>
      </w:r>
      <w:r w:rsidR="00706AB2">
        <w:rPr>
          <w:sz w:val="28"/>
        </w:rPr>
        <w:t xml:space="preserve"> ho</w:t>
      </w:r>
      <w:r w:rsidR="00706AB2" w:rsidRPr="00706AB2">
        <w:rPr>
          <w:sz w:val="28"/>
        </w:rPr>
        <w:t>ạch</w:t>
      </w:r>
      <w:r w:rsidR="00706AB2">
        <w:rPr>
          <w:sz w:val="28"/>
        </w:rPr>
        <w:t xml:space="preserve"> ph</w:t>
      </w:r>
      <w:r w:rsidR="00706AB2" w:rsidRPr="00706AB2">
        <w:rPr>
          <w:sz w:val="28"/>
        </w:rPr>
        <w:t>ối</w:t>
      </w:r>
      <w:r w:rsidR="00706AB2">
        <w:rPr>
          <w:sz w:val="28"/>
        </w:rPr>
        <w:t xml:space="preserve"> h</w:t>
      </w:r>
      <w:r w:rsidR="00706AB2" w:rsidRPr="00706AB2">
        <w:rPr>
          <w:sz w:val="28"/>
        </w:rPr>
        <w:t>ợp</w:t>
      </w:r>
      <w:r>
        <w:rPr>
          <w:sz w:val="28"/>
        </w:rPr>
        <w:t xml:space="preserve"> trong công tác </w:t>
      </w:r>
      <w:r w:rsidR="00706AB2">
        <w:rPr>
          <w:sz w:val="28"/>
        </w:rPr>
        <w:t>đảm bảo trật tự ATGT theo</w:t>
      </w:r>
      <w:r>
        <w:rPr>
          <w:sz w:val="28"/>
        </w:rPr>
        <w:t xml:space="preserve"> địa bàn </w:t>
      </w:r>
      <w:r w:rsidR="00706AB2">
        <w:rPr>
          <w:sz w:val="28"/>
        </w:rPr>
        <w:t>đư</w:t>
      </w:r>
      <w:r w:rsidR="00706AB2" w:rsidRPr="00706AB2">
        <w:rPr>
          <w:sz w:val="28"/>
        </w:rPr>
        <w:t>ợ</w:t>
      </w:r>
      <w:r w:rsidR="00706AB2">
        <w:rPr>
          <w:sz w:val="28"/>
        </w:rPr>
        <w:t>c ph</w:t>
      </w:r>
      <w:r w:rsidR="00706AB2" w:rsidRPr="00706AB2">
        <w:rPr>
          <w:sz w:val="28"/>
        </w:rPr>
        <w:t>â</w:t>
      </w:r>
      <w:r w:rsidR="00706AB2">
        <w:rPr>
          <w:sz w:val="28"/>
        </w:rPr>
        <w:t>n c</w:t>
      </w:r>
      <w:r w:rsidR="00706AB2" w:rsidRPr="00706AB2">
        <w:rPr>
          <w:sz w:val="28"/>
        </w:rPr>
        <w:t>ô</w:t>
      </w:r>
      <w:r w:rsidR="00706AB2">
        <w:rPr>
          <w:sz w:val="28"/>
        </w:rPr>
        <w:t>ng v</w:t>
      </w:r>
      <w:r w:rsidR="00706AB2" w:rsidRPr="00706AB2">
        <w:rPr>
          <w:sz w:val="28"/>
        </w:rPr>
        <w:t>à</w:t>
      </w:r>
      <w:r w:rsidR="00706AB2">
        <w:rPr>
          <w:sz w:val="28"/>
        </w:rPr>
        <w:t xml:space="preserve"> c</w:t>
      </w:r>
      <w:r w:rsidR="00706AB2" w:rsidRPr="00706AB2">
        <w:rPr>
          <w:sz w:val="28"/>
        </w:rPr>
        <w:t>ủa</w:t>
      </w:r>
      <w:r w:rsidR="00706AB2">
        <w:rPr>
          <w:sz w:val="28"/>
        </w:rPr>
        <w:t xml:space="preserve"> </w:t>
      </w:r>
      <w:r w:rsidR="00706AB2" w:rsidRPr="00706AB2">
        <w:rPr>
          <w:sz w:val="28"/>
        </w:rPr>
        <w:t>địa</w:t>
      </w:r>
      <w:r w:rsidR="00706AB2">
        <w:rPr>
          <w:sz w:val="28"/>
        </w:rPr>
        <w:t xml:space="preserve"> ph</w:t>
      </w:r>
      <w:r w:rsidR="00706AB2" w:rsidRPr="00706AB2">
        <w:rPr>
          <w:sz w:val="28"/>
        </w:rPr>
        <w:t>ươ</w:t>
      </w:r>
      <w:r w:rsidR="00706AB2">
        <w:rPr>
          <w:sz w:val="28"/>
        </w:rPr>
        <w:t xml:space="preserve">ng, </w:t>
      </w:r>
      <w:r w:rsidR="00706AB2" w:rsidRPr="00706AB2">
        <w:rPr>
          <w:sz w:val="28"/>
        </w:rPr>
        <w:t>đơ</w:t>
      </w:r>
      <w:r w:rsidR="00706AB2">
        <w:rPr>
          <w:sz w:val="28"/>
        </w:rPr>
        <w:t>n v</w:t>
      </w:r>
      <w:r w:rsidR="00706AB2" w:rsidRPr="00706AB2">
        <w:rPr>
          <w:sz w:val="28"/>
        </w:rPr>
        <w:t>ị</w:t>
      </w:r>
      <w:r w:rsidR="00706AB2">
        <w:rPr>
          <w:sz w:val="28"/>
        </w:rPr>
        <w:t xml:space="preserve"> m</w:t>
      </w:r>
      <w:r w:rsidR="00706AB2" w:rsidRPr="00706AB2">
        <w:rPr>
          <w:sz w:val="28"/>
        </w:rPr>
        <w:t>ìmh</w:t>
      </w:r>
      <w:r>
        <w:rPr>
          <w:sz w:val="28"/>
        </w:rPr>
        <w:t xml:space="preserve">.  </w:t>
      </w:r>
    </w:p>
    <w:p w:rsidR="00955697" w:rsidRDefault="000B786D" w:rsidP="000F15E7">
      <w:pPr>
        <w:spacing w:before="120" w:after="100"/>
        <w:ind w:firstLine="720"/>
        <w:jc w:val="both"/>
        <w:rPr>
          <w:kern w:val="28"/>
          <w:position w:val="6"/>
          <w:sz w:val="28"/>
          <w:szCs w:val="28"/>
          <w:lang w:eastAsia="vi-VN"/>
        </w:rPr>
      </w:pPr>
      <w:r>
        <w:rPr>
          <w:kern w:val="28"/>
          <w:position w:val="6"/>
          <w:sz w:val="28"/>
          <w:szCs w:val="28"/>
          <w:lang w:eastAsia="vi-VN"/>
        </w:rPr>
        <w:t xml:space="preserve">2. </w:t>
      </w:r>
      <w:r w:rsidR="0082242F">
        <w:rPr>
          <w:kern w:val="28"/>
          <w:position w:val="6"/>
          <w:sz w:val="28"/>
          <w:szCs w:val="28"/>
          <w:lang w:eastAsia="vi-VN"/>
        </w:rPr>
        <w:t>T</w:t>
      </w:r>
      <w:r w:rsidR="00955697" w:rsidRPr="00955697">
        <w:rPr>
          <w:kern w:val="28"/>
          <w:position w:val="6"/>
          <w:sz w:val="28"/>
          <w:szCs w:val="28"/>
          <w:lang w:eastAsia="vi-VN"/>
        </w:rPr>
        <w:t xml:space="preserve">rong quý I năm 2015 </w:t>
      </w:r>
      <w:r w:rsidR="00955697" w:rsidRPr="00955697">
        <w:rPr>
          <w:i/>
          <w:kern w:val="28"/>
          <w:position w:val="6"/>
          <w:sz w:val="28"/>
          <w:szCs w:val="28"/>
          <w:lang w:eastAsia="vi-VN"/>
        </w:rPr>
        <w:t>(Từ ngày 16/11/2014 đến ngày 15/3/2015)</w:t>
      </w:r>
      <w:r w:rsidR="00955697" w:rsidRPr="00955697">
        <w:rPr>
          <w:kern w:val="28"/>
          <w:position w:val="6"/>
          <w:sz w:val="28"/>
          <w:szCs w:val="28"/>
          <w:lang w:eastAsia="vi-VN"/>
        </w:rPr>
        <w:t xml:space="preserve">, trên địa bàn thị xã xảy ra </w:t>
      </w:r>
      <w:r w:rsidR="00955697" w:rsidRPr="00955697">
        <w:rPr>
          <w:b/>
          <w:kern w:val="28"/>
          <w:position w:val="6"/>
          <w:sz w:val="28"/>
          <w:szCs w:val="28"/>
          <w:lang w:eastAsia="vi-VN"/>
        </w:rPr>
        <w:t>32</w:t>
      </w:r>
      <w:r w:rsidR="00955697" w:rsidRPr="00955697">
        <w:rPr>
          <w:kern w:val="28"/>
          <w:position w:val="6"/>
          <w:sz w:val="28"/>
          <w:szCs w:val="28"/>
          <w:lang w:eastAsia="vi-VN"/>
        </w:rPr>
        <w:t xml:space="preserve"> vụ tai nạn giao thông (TNGT), làm chết </w:t>
      </w:r>
      <w:r w:rsidR="00955697" w:rsidRPr="00955697">
        <w:rPr>
          <w:b/>
          <w:kern w:val="28"/>
          <w:position w:val="6"/>
          <w:sz w:val="28"/>
          <w:szCs w:val="28"/>
          <w:lang w:eastAsia="vi-VN"/>
        </w:rPr>
        <w:t>19</w:t>
      </w:r>
      <w:r w:rsidR="00955697" w:rsidRPr="00955697">
        <w:rPr>
          <w:kern w:val="28"/>
          <w:position w:val="6"/>
          <w:sz w:val="28"/>
          <w:szCs w:val="28"/>
          <w:lang w:eastAsia="vi-VN"/>
        </w:rPr>
        <w:t xml:space="preserve"> người, bị thương nặng </w:t>
      </w:r>
      <w:r w:rsidR="00955697" w:rsidRPr="00955697">
        <w:rPr>
          <w:b/>
          <w:kern w:val="28"/>
          <w:position w:val="6"/>
          <w:sz w:val="28"/>
          <w:szCs w:val="28"/>
          <w:lang w:eastAsia="vi-VN"/>
        </w:rPr>
        <w:t>20</w:t>
      </w:r>
      <w:r w:rsidR="00955697" w:rsidRPr="00955697">
        <w:rPr>
          <w:kern w:val="28"/>
          <w:position w:val="6"/>
          <w:sz w:val="28"/>
          <w:szCs w:val="28"/>
          <w:lang w:eastAsia="vi-VN"/>
        </w:rPr>
        <w:t xml:space="preserve"> người, bị thương nhẹ </w:t>
      </w:r>
      <w:r w:rsidR="00955697" w:rsidRPr="00955697">
        <w:rPr>
          <w:b/>
          <w:kern w:val="28"/>
          <w:position w:val="6"/>
          <w:sz w:val="28"/>
          <w:szCs w:val="28"/>
          <w:lang w:eastAsia="vi-VN"/>
        </w:rPr>
        <w:t>28</w:t>
      </w:r>
      <w:r w:rsidR="00955697" w:rsidRPr="00955697">
        <w:rPr>
          <w:kern w:val="28"/>
          <w:position w:val="6"/>
          <w:sz w:val="28"/>
          <w:szCs w:val="28"/>
          <w:lang w:eastAsia="vi-VN"/>
        </w:rPr>
        <w:t xml:space="preserve"> người, thiệt hại tài sản gồm 08 xe ô tô, trị giá 31 triệu đồng và 48 xe mô tô, trị giá 108,7 triệu đồng.</w:t>
      </w:r>
      <w:r w:rsidR="00955697">
        <w:rPr>
          <w:kern w:val="28"/>
          <w:position w:val="6"/>
          <w:sz w:val="28"/>
          <w:szCs w:val="28"/>
          <w:lang w:eastAsia="vi-VN"/>
        </w:rPr>
        <w:t xml:space="preserve"> </w:t>
      </w:r>
      <w:r w:rsidR="00955697" w:rsidRPr="00955697">
        <w:rPr>
          <w:kern w:val="28"/>
          <w:position w:val="6"/>
          <w:sz w:val="28"/>
          <w:szCs w:val="28"/>
          <w:lang w:eastAsia="vi-VN"/>
        </w:rPr>
        <w:t xml:space="preserve">So với cùng kỳ năm 2014, số vụ TNGT tăng </w:t>
      </w:r>
      <w:r w:rsidR="00955697" w:rsidRPr="00955697">
        <w:rPr>
          <w:b/>
          <w:kern w:val="28"/>
          <w:position w:val="6"/>
          <w:sz w:val="28"/>
          <w:szCs w:val="28"/>
          <w:lang w:eastAsia="vi-VN"/>
        </w:rPr>
        <w:t xml:space="preserve">13 </w:t>
      </w:r>
      <w:r w:rsidR="00955697" w:rsidRPr="00955697">
        <w:rPr>
          <w:kern w:val="28"/>
          <w:position w:val="6"/>
          <w:sz w:val="28"/>
          <w:szCs w:val="28"/>
          <w:lang w:eastAsia="vi-VN"/>
        </w:rPr>
        <w:t xml:space="preserve">vụ, số người chết tăng </w:t>
      </w:r>
      <w:r w:rsidR="00955697" w:rsidRPr="00955697">
        <w:rPr>
          <w:b/>
          <w:kern w:val="28"/>
          <w:position w:val="6"/>
          <w:sz w:val="28"/>
          <w:szCs w:val="28"/>
          <w:lang w:eastAsia="vi-VN"/>
        </w:rPr>
        <w:t xml:space="preserve">09 </w:t>
      </w:r>
      <w:r w:rsidR="00955697" w:rsidRPr="00955697">
        <w:rPr>
          <w:kern w:val="28"/>
          <w:position w:val="6"/>
          <w:sz w:val="28"/>
          <w:szCs w:val="28"/>
          <w:lang w:eastAsia="vi-VN"/>
        </w:rPr>
        <w:t xml:space="preserve">người, số người bị thương nặng tăng </w:t>
      </w:r>
      <w:r w:rsidR="00955697" w:rsidRPr="00955697">
        <w:rPr>
          <w:b/>
          <w:kern w:val="28"/>
          <w:position w:val="6"/>
          <w:sz w:val="28"/>
          <w:szCs w:val="28"/>
          <w:lang w:eastAsia="vi-VN"/>
        </w:rPr>
        <w:t>08</w:t>
      </w:r>
      <w:r w:rsidR="00955697" w:rsidRPr="00955697">
        <w:rPr>
          <w:kern w:val="28"/>
          <w:position w:val="6"/>
          <w:sz w:val="28"/>
          <w:szCs w:val="28"/>
          <w:lang w:eastAsia="vi-VN"/>
        </w:rPr>
        <w:t xml:space="preserve"> người</w:t>
      </w:r>
      <w:r w:rsidR="000F15E7">
        <w:rPr>
          <w:kern w:val="28"/>
          <w:position w:val="6"/>
          <w:sz w:val="28"/>
          <w:szCs w:val="28"/>
          <w:lang w:eastAsia="vi-VN"/>
        </w:rPr>
        <w:t xml:space="preserve">; </w:t>
      </w:r>
      <w:r w:rsidR="000F15E7" w:rsidRPr="0082242F">
        <w:rPr>
          <w:i/>
          <w:kern w:val="28"/>
          <w:position w:val="6"/>
          <w:sz w:val="28"/>
          <w:szCs w:val="28"/>
          <w:lang w:eastAsia="vi-VN"/>
        </w:rPr>
        <w:t>đặc biệt số vụ TNGT xảy ra trong quý I/2015 đã bằng với cả năm 2014</w:t>
      </w:r>
      <w:r w:rsidR="000F15E7">
        <w:rPr>
          <w:kern w:val="28"/>
          <w:position w:val="6"/>
          <w:sz w:val="28"/>
          <w:szCs w:val="28"/>
          <w:lang w:eastAsia="vi-VN"/>
        </w:rPr>
        <w:t xml:space="preserve">.  </w:t>
      </w:r>
    </w:p>
    <w:p w:rsidR="00955697" w:rsidRPr="00955697" w:rsidRDefault="000F15E7" w:rsidP="00955697">
      <w:pPr>
        <w:spacing w:before="120" w:after="100"/>
        <w:ind w:firstLine="720"/>
        <w:jc w:val="both"/>
        <w:rPr>
          <w:kern w:val="28"/>
          <w:position w:val="6"/>
          <w:sz w:val="28"/>
          <w:szCs w:val="28"/>
          <w:lang w:eastAsia="vi-VN"/>
        </w:rPr>
      </w:pPr>
      <w:r>
        <w:rPr>
          <w:kern w:val="28"/>
          <w:position w:val="6"/>
          <w:sz w:val="28"/>
          <w:szCs w:val="28"/>
          <w:lang w:eastAsia="vi-VN"/>
        </w:rPr>
        <w:t xml:space="preserve">Vì vậy, để kiềm chế tai nạn giao thông trong 09 tháng còn lại, </w:t>
      </w:r>
      <w:r w:rsidR="000B786D">
        <w:rPr>
          <w:kern w:val="28"/>
          <w:position w:val="6"/>
          <w:sz w:val="28"/>
          <w:szCs w:val="28"/>
          <w:lang w:eastAsia="vi-VN"/>
        </w:rPr>
        <w:t>hạn chế đến mức thấp nhất thiệt hại v</w:t>
      </w:r>
      <w:r w:rsidR="00E81D0A">
        <w:rPr>
          <w:kern w:val="28"/>
          <w:position w:val="6"/>
          <w:sz w:val="28"/>
          <w:szCs w:val="28"/>
          <w:lang w:eastAsia="vi-VN"/>
        </w:rPr>
        <w:t>ề</w:t>
      </w:r>
      <w:r w:rsidR="000B786D">
        <w:rPr>
          <w:kern w:val="28"/>
          <w:position w:val="6"/>
          <w:sz w:val="28"/>
          <w:szCs w:val="28"/>
          <w:lang w:eastAsia="vi-VN"/>
        </w:rPr>
        <w:t xml:space="preserve"> người và tài sản do TNGT gây ra, UBND thị xã giao trách nhiệm:</w:t>
      </w:r>
    </w:p>
    <w:p w:rsidR="00955697" w:rsidRDefault="00955697" w:rsidP="006C0714">
      <w:pPr>
        <w:spacing w:before="120" w:after="120"/>
        <w:ind w:firstLine="992"/>
        <w:jc w:val="both"/>
        <w:rPr>
          <w:sz w:val="28"/>
        </w:rPr>
      </w:pPr>
    </w:p>
    <w:p w:rsidR="00932702" w:rsidRDefault="006C0714" w:rsidP="0025036A">
      <w:pPr>
        <w:ind w:firstLine="993"/>
        <w:jc w:val="both"/>
        <w:rPr>
          <w:sz w:val="28"/>
        </w:rPr>
      </w:pPr>
      <w:r>
        <w:rPr>
          <w:sz w:val="28"/>
        </w:rPr>
        <w:t>a</w:t>
      </w:r>
      <w:r w:rsidR="0082242F">
        <w:rPr>
          <w:sz w:val="28"/>
        </w:rPr>
        <w:t>.</w:t>
      </w:r>
      <w:r w:rsidR="00EA5AD6">
        <w:rPr>
          <w:sz w:val="28"/>
        </w:rPr>
        <w:t xml:space="preserve"> </w:t>
      </w:r>
      <w:r w:rsidR="00814C31">
        <w:rPr>
          <w:sz w:val="28"/>
        </w:rPr>
        <w:t>Phòng Kinh tế và Hạ tầng (</w:t>
      </w:r>
      <w:r w:rsidR="0096318F">
        <w:rPr>
          <w:sz w:val="28"/>
        </w:rPr>
        <w:t>Thường trực Ban ATGT thị xã</w:t>
      </w:r>
      <w:r w:rsidR="00814C31">
        <w:rPr>
          <w:sz w:val="28"/>
        </w:rPr>
        <w:t>)</w:t>
      </w:r>
      <w:r w:rsidR="0096318F">
        <w:rPr>
          <w:sz w:val="28"/>
        </w:rPr>
        <w:t xml:space="preserve"> thực hiện một số </w:t>
      </w:r>
      <w:r w:rsidR="00814C31">
        <w:rPr>
          <w:sz w:val="28"/>
        </w:rPr>
        <w:t>nhiệm vụ</w:t>
      </w:r>
      <w:r w:rsidR="0096318F">
        <w:rPr>
          <w:sz w:val="28"/>
        </w:rPr>
        <w:t>:</w:t>
      </w:r>
    </w:p>
    <w:p w:rsidR="00A15727" w:rsidRDefault="006C0714" w:rsidP="0096318F">
      <w:pPr>
        <w:spacing w:before="120"/>
        <w:ind w:firstLine="992"/>
        <w:jc w:val="both"/>
        <w:rPr>
          <w:sz w:val="28"/>
        </w:rPr>
      </w:pPr>
      <w:r>
        <w:rPr>
          <w:sz w:val="28"/>
        </w:rPr>
        <w:t xml:space="preserve">- </w:t>
      </w:r>
      <w:r w:rsidR="00814C31">
        <w:rPr>
          <w:sz w:val="28"/>
        </w:rPr>
        <w:t>Khẩn trương t</w:t>
      </w:r>
      <w:r>
        <w:rPr>
          <w:sz w:val="28"/>
        </w:rPr>
        <w:t>ham mưu UBND thị xã lập kế hoạch thực hiện công tác đảm bảo trật tự ATGT 09 tháng còn lại</w:t>
      </w:r>
      <w:r w:rsidR="007E03D9">
        <w:rPr>
          <w:sz w:val="28"/>
        </w:rPr>
        <w:t xml:space="preserve"> trong năm</w:t>
      </w:r>
      <w:r>
        <w:rPr>
          <w:sz w:val="28"/>
        </w:rPr>
        <w:t>.</w:t>
      </w:r>
    </w:p>
    <w:p w:rsidR="00F23BBC" w:rsidRDefault="00A15727" w:rsidP="0096318F">
      <w:pPr>
        <w:spacing w:before="120"/>
        <w:ind w:firstLine="992"/>
        <w:jc w:val="both"/>
        <w:rPr>
          <w:sz w:val="28"/>
        </w:rPr>
      </w:pPr>
      <w:r>
        <w:rPr>
          <w:sz w:val="28"/>
        </w:rPr>
        <w:t xml:space="preserve">- </w:t>
      </w:r>
      <w:r w:rsidR="00D22167">
        <w:rPr>
          <w:sz w:val="28"/>
        </w:rPr>
        <w:t xml:space="preserve">Khảo sát hiện trạng, </w:t>
      </w:r>
      <w:r>
        <w:rPr>
          <w:sz w:val="28"/>
        </w:rPr>
        <w:t xml:space="preserve">tham mưu văn bản cho UBND thị xã đề </w:t>
      </w:r>
      <w:r w:rsidR="00D22167">
        <w:rPr>
          <w:sz w:val="28"/>
        </w:rPr>
        <w:t xml:space="preserve">nghị </w:t>
      </w:r>
      <w:r>
        <w:rPr>
          <w:sz w:val="28"/>
        </w:rPr>
        <w:t xml:space="preserve">UBND tỉnh, Sở Giao thông - Vận tải </w:t>
      </w:r>
      <w:r w:rsidR="00D22167">
        <w:rPr>
          <w:sz w:val="28"/>
        </w:rPr>
        <w:t xml:space="preserve">khẩn trương bàn giao cho thị xã các </w:t>
      </w:r>
      <w:r>
        <w:rPr>
          <w:sz w:val="28"/>
        </w:rPr>
        <w:t>đèn tín hiệu giao thông</w:t>
      </w:r>
      <w:r w:rsidR="00D22167">
        <w:rPr>
          <w:sz w:val="28"/>
        </w:rPr>
        <w:t xml:space="preserve"> đã lắp đặt </w:t>
      </w:r>
      <w:r w:rsidR="00AA4CFE">
        <w:rPr>
          <w:sz w:val="28"/>
        </w:rPr>
        <w:t xml:space="preserve">trên địa bàn </w:t>
      </w:r>
      <w:r w:rsidR="00D22167">
        <w:rPr>
          <w:sz w:val="28"/>
        </w:rPr>
        <w:t xml:space="preserve">để vận hành, </w:t>
      </w:r>
      <w:r w:rsidR="00AA4CFE">
        <w:rPr>
          <w:sz w:val="28"/>
        </w:rPr>
        <w:t>khai thác</w:t>
      </w:r>
      <w:r w:rsidR="00D22167">
        <w:rPr>
          <w:sz w:val="28"/>
        </w:rPr>
        <w:t xml:space="preserve">; </w:t>
      </w:r>
      <w:r w:rsidR="002E6D47">
        <w:rPr>
          <w:sz w:val="28"/>
        </w:rPr>
        <w:t>kiến nghị</w:t>
      </w:r>
      <w:r w:rsidR="00D22167">
        <w:rPr>
          <w:sz w:val="28"/>
        </w:rPr>
        <w:t xml:space="preserve"> </w:t>
      </w:r>
      <w:r w:rsidR="00AA4CFE">
        <w:rPr>
          <w:sz w:val="28"/>
        </w:rPr>
        <w:t xml:space="preserve">Sở Giao thông - Vận tải </w:t>
      </w:r>
      <w:r w:rsidR="00D22167">
        <w:rPr>
          <w:sz w:val="28"/>
        </w:rPr>
        <w:t xml:space="preserve">sửa chữa các </w:t>
      </w:r>
      <w:r>
        <w:rPr>
          <w:sz w:val="28"/>
        </w:rPr>
        <w:t xml:space="preserve">đèn cảnh báo </w:t>
      </w:r>
      <w:r w:rsidR="00D22167">
        <w:rPr>
          <w:sz w:val="28"/>
        </w:rPr>
        <w:t>bị hư hỏng</w:t>
      </w:r>
      <w:r w:rsidR="00F65778">
        <w:rPr>
          <w:sz w:val="28"/>
        </w:rPr>
        <w:t xml:space="preserve"> và </w:t>
      </w:r>
      <w:r w:rsidR="002A459B">
        <w:rPr>
          <w:sz w:val="28"/>
        </w:rPr>
        <w:t xml:space="preserve">chỉ đạo cho lực lượng </w:t>
      </w:r>
      <w:r w:rsidR="00062703">
        <w:rPr>
          <w:sz w:val="28"/>
        </w:rPr>
        <w:t>Thanh tra Sở</w:t>
      </w:r>
      <w:r w:rsidR="002A459B">
        <w:rPr>
          <w:sz w:val="28"/>
        </w:rPr>
        <w:t xml:space="preserve"> tăng cường kiểm tra, xử lý các </w:t>
      </w:r>
      <w:r w:rsidR="00F23BBC">
        <w:rPr>
          <w:sz w:val="28"/>
        </w:rPr>
        <w:t>trường hợp xe quá tải lưu thông trên địa bàn.</w:t>
      </w:r>
    </w:p>
    <w:p w:rsidR="00EA5AD6" w:rsidRDefault="00F23BBC" w:rsidP="0096318F">
      <w:pPr>
        <w:spacing w:before="120"/>
        <w:ind w:firstLine="992"/>
        <w:jc w:val="both"/>
        <w:rPr>
          <w:sz w:val="28"/>
        </w:rPr>
      </w:pPr>
      <w:r>
        <w:rPr>
          <w:sz w:val="28"/>
        </w:rPr>
        <w:t xml:space="preserve">- </w:t>
      </w:r>
      <w:r w:rsidR="0011399F">
        <w:rPr>
          <w:sz w:val="28"/>
        </w:rPr>
        <w:t xml:space="preserve">Khẩn trương </w:t>
      </w:r>
      <w:r w:rsidR="00EA5AD6">
        <w:rPr>
          <w:sz w:val="28"/>
        </w:rPr>
        <w:t>khắc phục</w:t>
      </w:r>
      <w:r w:rsidR="00247B39">
        <w:rPr>
          <w:sz w:val="28"/>
        </w:rPr>
        <w:t>,</w:t>
      </w:r>
      <w:r w:rsidR="00EA5AD6">
        <w:rPr>
          <w:sz w:val="28"/>
        </w:rPr>
        <w:t xml:space="preserve"> sửa chữa các tuyến đường ĐH từ các nguồn sự nghiệp giao thông và Quỹ bảo trì đường bộ.</w:t>
      </w:r>
    </w:p>
    <w:p w:rsidR="00E818FA" w:rsidRDefault="00EA5AD6" w:rsidP="0096318F">
      <w:pPr>
        <w:spacing w:before="120"/>
        <w:ind w:firstLine="992"/>
        <w:jc w:val="both"/>
        <w:rPr>
          <w:sz w:val="28"/>
        </w:rPr>
      </w:pPr>
      <w:r>
        <w:rPr>
          <w:sz w:val="28"/>
        </w:rPr>
        <w:t xml:space="preserve">- Chủ trì, phối hợp với các địa phương chuẩn bị triển khai thực hiện có hiệu quả </w:t>
      </w:r>
      <w:r w:rsidRPr="00EA5AD6">
        <w:rPr>
          <w:i/>
          <w:sz w:val="28"/>
        </w:rPr>
        <w:t>“Tháng bảo trì đường giao thông”</w:t>
      </w:r>
      <w:r w:rsidR="00C107DA">
        <w:rPr>
          <w:sz w:val="28"/>
        </w:rPr>
        <w:t xml:space="preserve">; hướng dẫn các địa phương thực hiện duy tu bảo dưỡng các tuyến đường GTNT từ nguồn </w:t>
      </w:r>
      <w:r w:rsidR="0045247E">
        <w:rPr>
          <w:sz w:val="28"/>
        </w:rPr>
        <w:t>thu phí sử dụng đường bộ</w:t>
      </w:r>
      <w:r w:rsidR="00C107DA">
        <w:rPr>
          <w:sz w:val="28"/>
        </w:rPr>
        <w:t xml:space="preserve">. </w:t>
      </w:r>
      <w:r>
        <w:rPr>
          <w:sz w:val="28"/>
        </w:rPr>
        <w:t xml:space="preserve"> </w:t>
      </w:r>
    </w:p>
    <w:p w:rsidR="000B786D" w:rsidRDefault="00E818FA" w:rsidP="000B786D">
      <w:pPr>
        <w:spacing w:before="120" w:after="120"/>
        <w:ind w:firstLine="992"/>
        <w:jc w:val="both"/>
        <w:rPr>
          <w:sz w:val="28"/>
        </w:rPr>
      </w:pPr>
      <w:r>
        <w:rPr>
          <w:sz w:val="28"/>
        </w:rPr>
        <w:t>- Hằng tháng</w:t>
      </w:r>
      <w:r w:rsidR="00627692">
        <w:rPr>
          <w:sz w:val="28"/>
        </w:rPr>
        <w:t>,</w:t>
      </w:r>
      <w:r>
        <w:rPr>
          <w:sz w:val="28"/>
        </w:rPr>
        <w:t xml:space="preserve"> tổng hợp tình hình TNGT b</w:t>
      </w:r>
      <w:r w:rsidR="0082242F">
        <w:rPr>
          <w:sz w:val="28"/>
        </w:rPr>
        <w:t>áo cáo về UBND thị xã để</w:t>
      </w:r>
      <w:r>
        <w:rPr>
          <w:sz w:val="28"/>
        </w:rPr>
        <w:t xml:space="preserve"> chỉ đạo.</w:t>
      </w:r>
      <w:r w:rsidR="000B786D">
        <w:rPr>
          <w:sz w:val="28"/>
        </w:rPr>
        <w:t xml:space="preserve"> Về nội dung báo cáo đánh giá công tác ATGT hằng tháng, hằng quý: yêu cầu Thường trực Ban ATGT thị xã cần nêu rõ nguyên nhân gây ra tai nạn giao thông và trách nhiệm cụ thể thuộc về cơ quan, đơn vị nào.</w:t>
      </w:r>
    </w:p>
    <w:p w:rsidR="00564239" w:rsidRDefault="00564239" w:rsidP="000B786D">
      <w:pPr>
        <w:spacing w:before="120" w:after="120"/>
        <w:ind w:firstLine="992"/>
        <w:jc w:val="both"/>
        <w:rPr>
          <w:sz w:val="28"/>
        </w:rPr>
      </w:pPr>
      <w:r>
        <w:rPr>
          <w:sz w:val="28"/>
        </w:rPr>
        <w:t>b</w:t>
      </w:r>
      <w:r w:rsidR="00706AB2">
        <w:rPr>
          <w:sz w:val="28"/>
        </w:rPr>
        <w:t>.</w:t>
      </w:r>
      <w:r>
        <w:rPr>
          <w:sz w:val="28"/>
        </w:rPr>
        <w:t xml:space="preserve"> Công an </w:t>
      </w:r>
      <w:r w:rsidR="00C135D0">
        <w:rPr>
          <w:sz w:val="28"/>
        </w:rPr>
        <w:t>thị xã</w:t>
      </w:r>
      <w:r>
        <w:rPr>
          <w:sz w:val="28"/>
        </w:rPr>
        <w:t>:</w:t>
      </w:r>
    </w:p>
    <w:p w:rsidR="00564239" w:rsidRDefault="00564239" w:rsidP="007E03D9">
      <w:pPr>
        <w:spacing w:before="120"/>
        <w:ind w:firstLine="992"/>
        <w:jc w:val="both"/>
        <w:rPr>
          <w:sz w:val="28"/>
        </w:rPr>
      </w:pPr>
      <w:r>
        <w:rPr>
          <w:sz w:val="28"/>
        </w:rPr>
        <w:t xml:space="preserve">- </w:t>
      </w:r>
      <w:r w:rsidR="00706AB2">
        <w:rPr>
          <w:sz w:val="28"/>
        </w:rPr>
        <w:t>Ch</w:t>
      </w:r>
      <w:r w:rsidR="00706AB2" w:rsidRPr="00706AB2">
        <w:rPr>
          <w:sz w:val="28"/>
        </w:rPr>
        <w:t>ỉ</w:t>
      </w:r>
      <w:r w:rsidR="00706AB2">
        <w:rPr>
          <w:sz w:val="28"/>
        </w:rPr>
        <w:t xml:space="preserve"> </w:t>
      </w:r>
      <w:r w:rsidR="00706AB2" w:rsidRPr="00706AB2">
        <w:rPr>
          <w:sz w:val="28"/>
        </w:rPr>
        <w:t>đạo</w:t>
      </w:r>
      <w:r w:rsidR="00706AB2">
        <w:rPr>
          <w:sz w:val="28"/>
        </w:rPr>
        <w:t xml:space="preserve"> Đội CSGT</w:t>
      </w:r>
      <w:r w:rsidR="00706AB2" w:rsidRPr="00706AB2">
        <w:rPr>
          <w:sz w:val="28"/>
        </w:rPr>
        <w:t xml:space="preserve"> </w:t>
      </w:r>
      <w:r w:rsidR="00706AB2">
        <w:rPr>
          <w:sz w:val="28"/>
        </w:rPr>
        <w:t>t</w:t>
      </w:r>
      <w:r w:rsidR="004242DF">
        <w:rPr>
          <w:sz w:val="28"/>
        </w:rPr>
        <w:t xml:space="preserve">ăng cường </w:t>
      </w:r>
      <w:r w:rsidR="00634F02">
        <w:rPr>
          <w:sz w:val="28"/>
        </w:rPr>
        <w:t xml:space="preserve">công tác </w:t>
      </w:r>
      <w:r w:rsidR="004242DF">
        <w:rPr>
          <w:sz w:val="28"/>
        </w:rPr>
        <w:t xml:space="preserve">tuần tra kiểm soát trên các trục </w:t>
      </w:r>
      <w:r w:rsidR="00727F1B">
        <w:rPr>
          <w:sz w:val="28"/>
        </w:rPr>
        <w:t xml:space="preserve">đường </w:t>
      </w:r>
      <w:r w:rsidR="004242DF">
        <w:rPr>
          <w:sz w:val="28"/>
        </w:rPr>
        <w:t>giao thông quan trọng thường xuyên xảy ra tai nạn trong t</w:t>
      </w:r>
      <w:r w:rsidR="00634F02">
        <w:rPr>
          <w:sz w:val="28"/>
        </w:rPr>
        <w:t>hời gian vừa qua; x</w:t>
      </w:r>
      <w:r w:rsidR="00AA0266">
        <w:rPr>
          <w:sz w:val="28"/>
        </w:rPr>
        <w:t xml:space="preserve">ử lý nghiêm các trường hợp </w:t>
      </w:r>
      <w:r w:rsidR="00634F02">
        <w:rPr>
          <w:sz w:val="28"/>
        </w:rPr>
        <w:t>vi phạm</w:t>
      </w:r>
      <w:r w:rsidR="00BC171B">
        <w:rPr>
          <w:sz w:val="28"/>
        </w:rPr>
        <w:t xml:space="preserve"> theo quy định</w:t>
      </w:r>
      <w:r w:rsidR="00634F02">
        <w:rPr>
          <w:sz w:val="28"/>
        </w:rPr>
        <w:t>.</w:t>
      </w:r>
    </w:p>
    <w:p w:rsidR="00BC171B" w:rsidRDefault="00BC171B" w:rsidP="007E03D9">
      <w:pPr>
        <w:spacing w:before="120"/>
        <w:ind w:firstLine="992"/>
        <w:jc w:val="both"/>
        <w:rPr>
          <w:sz w:val="28"/>
        </w:rPr>
      </w:pPr>
      <w:r>
        <w:rPr>
          <w:sz w:val="28"/>
        </w:rPr>
        <w:t xml:space="preserve">- Kiến nghị Công an tỉnh hỗ trợ thêm lực lượng để đảm bảo công tác tuần tra kiểm soát trong thời gian đến. </w:t>
      </w:r>
    </w:p>
    <w:p w:rsidR="00932702" w:rsidRDefault="00197AE2" w:rsidP="007E03D9">
      <w:pPr>
        <w:spacing w:before="120"/>
        <w:ind w:firstLine="992"/>
        <w:jc w:val="both"/>
        <w:rPr>
          <w:sz w:val="28"/>
        </w:rPr>
      </w:pPr>
      <w:r>
        <w:rPr>
          <w:sz w:val="28"/>
        </w:rPr>
        <w:t>c</w:t>
      </w:r>
      <w:r w:rsidR="00E818FA">
        <w:rPr>
          <w:sz w:val="28"/>
        </w:rPr>
        <w:t xml:space="preserve">. </w:t>
      </w:r>
      <w:r w:rsidR="009244DA">
        <w:rPr>
          <w:sz w:val="28"/>
        </w:rPr>
        <w:t>Đài T</w:t>
      </w:r>
      <w:r w:rsidR="00EA5AD6">
        <w:rPr>
          <w:sz w:val="28"/>
        </w:rPr>
        <w:t>ruyền thanh - T</w:t>
      </w:r>
      <w:r w:rsidR="00706AB2">
        <w:rPr>
          <w:sz w:val="28"/>
        </w:rPr>
        <w:t>ruyền hình thị xã</w:t>
      </w:r>
      <w:r w:rsidR="00EA5AD6">
        <w:rPr>
          <w:sz w:val="28"/>
        </w:rPr>
        <w:t>:</w:t>
      </w:r>
    </w:p>
    <w:p w:rsidR="00873616" w:rsidRDefault="00873616" w:rsidP="00EA5AD6">
      <w:pPr>
        <w:spacing w:before="120"/>
        <w:ind w:firstLine="992"/>
        <w:jc w:val="both"/>
        <w:rPr>
          <w:sz w:val="28"/>
        </w:rPr>
      </w:pPr>
      <w:r>
        <w:rPr>
          <w:sz w:val="28"/>
        </w:rPr>
        <w:t xml:space="preserve">- </w:t>
      </w:r>
      <w:r w:rsidR="00706AB2">
        <w:rPr>
          <w:sz w:val="28"/>
        </w:rPr>
        <w:t>T</w:t>
      </w:r>
      <w:r>
        <w:rPr>
          <w:sz w:val="28"/>
        </w:rPr>
        <w:t>ăng cường thời lượng, chất lượng phát sóng các chuyên mục về ATGT</w:t>
      </w:r>
      <w:r w:rsidR="00EC7D3A">
        <w:rPr>
          <w:sz w:val="28"/>
        </w:rPr>
        <w:t xml:space="preserve"> từ thị xã xuống các xã, phường</w:t>
      </w:r>
      <w:r w:rsidR="00727F1B">
        <w:rPr>
          <w:sz w:val="28"/>
        </w:rPr>
        <w:t>; đến các thôn, tổ và khu dân cư</w:t>
      </w:r>
      <w:r w:rsidR="00EC7D3A">
        <w:rPr>
          <w:sz w:val="28"/>
        </w:rPr>
        <w:t>.</w:t>
      </w:r>
      <w:r w:rsidR="00FA1463">
        <w:rPr>
          <w:sz w:val="28"/>
        </w:rPr>
        <w:t xml:space="preserve"> </w:t>
      </w:r>
    </w:p>
    <w:p w:rsidR="00873616" w:rsidRDefault="00197AE2" w:rsidP="00EA5AD6">
      <w:pPr>
        <w:spacing w:before="120"/>
        <w:ind w:firstLine="992"/>
        <w:jc w:val="both"/>
        <w:rPr>
          <w:sz w:val="28"/>
        </w:rPr>
      </w:pPr>
      <w:r>
        <w:rPr>
          <w:sz w:val="28"/>
        </w:rPr>
        <w:t>d</w:t>
      </w:r>
      <w:r w:rsidR="00E818FA">
        <w:rPr>
          <w:sz w:val="28"/>
        </w:rPr>
        <w:t xml:space="preserve">. </w:t>
      </w:r>
      <w:r w:rsidR="009244DA">
        <w:rPr>
          <w:sz w:val="28"/>
        </w:rPr>
        <w:t>Phòng Văn hóa - Th</w:t>
      </w:r>
      <w:r w:rsidR="009244DA" w:rsidRPr="009244DA">
        <w:rPr>
          <w:sz w:val="28"/>
        </w:rPr>
        <w:t>ô</w:t>
      </w:r>
      <w:r w:rsidR="009244DA">
        <w:rPr>
          <w:sz w:val="28"/>
        </w:rPr>
        <w:t>ng tin</w:t>
      </w:r>
      <w:r w:rsidR="00FA1463">
        <w:rPr>
          <w:sz w:val="28"/>
        </w:rPr>
        <w:t xml:space="preserve"> thị xã:</w:t>
      </w:r>
    </w:p>
    <w:p w:rsidR="00634F02" w:rsidRDefault="00634F02" w:rsidP="00634F02">
      <w:pPr>
        <w:spacing w:before="120"/>
        <w:ind w:firstLine="992"/>
        <w:jc w:val="both"/>
        <w:rPr>
          <w:sz w:val="28"/>
        </w:rPr>
      </w:pPr>
      <w:r>
        <w:rPr>
          <w:sz w:val="28"/>
        </w:rPr>
        <w:t xml:space="preserve">- </w:t>
      </w:r>
      <w:r w:rsidR="00E818FA">
        <w:rPr>
          <w:sz w:val="28"/>
        </w:rPr>
        <w:t>Chủ trì, p</w:t>
      </w:r>
      <w:r>
        <w:rPr>
          <w:sz w:val="28"/>
        </w:rPr>
        <w:t xml:space="preserve">hối hợp với </w:t>
      </w:r>
      <w:r w:rsidR="00E818FA">
        <w:rPr>
          <w:sz w:val="28"/>
        </w:rPr>
        <w:t>Đài truyền thanh - Truyền hình thị xã, Thị đoàn hằng tháng tổ chức các đợt tuyên truyền trực quan bằng hình ảnh sống động về hậu quả nghiêm trọng của các vụ TNGT.</w:t>
      </w:r>
    </w:p>
    <w:p w:rsidR="00873616" w:rsidRDefault="00197AE2" w:rsidP="00EA5AD6">
      <w:pPr>
        <w:spacing w:before="120"/>
        <w:ind w:firstLine="992"/>
        <w:jc w:val="both"/>
        <w:rPr>
          <w:sz w:val="28"/>
        </w:rPr>
      </w:pPr>
      <w:r>
        <w:rPr>
          <w:sz w:val="28"/>
        </w:rPr>
        <w:t>e</w:t>
      </w:r>
      <w:r w:rsidR="00E818FA">
        <w:rPr>
          <w:sz w:val="28"/>
        </w:rPr>
        <w:t xml:space="preserve">. Đề nghị các thành viên Ban ATGT </w:t>
      </w:r>
      <w:r w:rsidR="00C135D0">
        <w:rPr>
          <w:sz w:val="28"/>
        </w:rPr>
        <w:t>thị xã</w:t>
      </w:r>
      <w:r w:rsidR="00E818FA">
        <w:rPr>
          <w:sz w:val="28"/>
        </w:rPr>
        <w:t xml:space="preserve"> theo địa bàn được phân công, theo nhiệm vụ cụ thể của từng đơn vị thường xuyên theo dõi, chỉ đạo, phối hợp thực hiện tốt công tác đảm bảo trật tự ATGT trên đ</w:t>
      </w:r>
      <w:r w:rsidR="009B39F6">
        <w:rPr>
          <w:sz w:val="28"/>
        </w:rPr>
        <w:t>ịa</w:t>
      </w:r>
      <w:r w:rsidR="00E818FA">
        <w:rPr>
          <w:sz w:val="28"/>
        </w:rPr>
        <w:t xml:space="preserve"> bàn. </w:t>
      </w:r>
    </w:p>
    <w:p w:rsidR="00932702" w:rsidRDefault="00873616" w:rsidP="00EA5AD6">
      <w:pPr>
        <w:spacing w:before="120"/>
        <w:ind w:firstLine="992"/>
        <w:jc w:val="both"/>
        <w:rPr>
          <w:color w:val="FF0000"/>
          <w:sz w:val="28"/>
          <w:szCs w:val="28"/>
        </w:rPr>
      </w:pPr>
      <w:r w:rsidRPr="009119E6">
        <w:rPr>
          <w:color w:val="FF0000"/>
          <w:sz w:val="28"/>
        </w:rPr>
        <w:t xml:space="preserve"> </w:t>
      </w:r>
      <w:r w:rsidR="00340346">
        <w:rPr>
          <w:color w:val="FF0000"/>
          <w:sz w:val="28"/>
        </w:rPr>
        <w:t>3</w:t>
      </w:r>
      <w:r w:rsidR="009119E6" w:rsidRPr="009119E6">
        <w:rPr>
          <w:color w:val="FF0000"/>
          <w:sz w:val="28"/>
        </w:rPr>
        <w:t xml:space="preserve">. Về triển khai </w:t>
      </w:r>
      <w:r w:rsidR="009119E6" w:rsidRPr="009119E6">
        <w:rPr>
          <w:color w:val="FF0000"/>
          <w:sz w:val="28"/>
          <w:szCs w:val="28"/>
        </w:rPr>
        <w:t>đề án “Bảo đảm tái hòa nhập cộng đồng đối với người chấp hành xong án phạt tù” trên địa bàn thị xã giai đoạn 2015-2020:</w:t>
      </w:r>
    </w:p>
    <w:p w:rsidR="009244DA" w:rsidRDefault="009244DA" w:rsidP="00EA5AD6">
      <w:pPr>
        <w:spacing w:before="120"/>
        <w:ind w:firstLine="992"/>
        <w:jc w:val="both"/>
        <w:rPr>
          <w:color w:val="FF0000"/>
          <w:sz w:val="28"/>
          <w:szCs w:val="28"/>
        </w:rPr>
      </w:pPr>
      <w:r>
        <w:rPr>
          <w:color w:val="FF0000"/>
          <w:sz w:val="28"/>
          <w:szCs w:val="28"/>
        </w:rPr>
        <w:lastRenderedPageBreak/>
        <w:t>UBND c</w:t>
      </w:r>
      <w:r w:rsidRPr="009244DA">
        <w:rPr>
          <w:color w:val="FF0000"/>
          <w:sz w:val="28"/>
          <w:szCs w:val="28"/>
        </w:rPr>
        <w:t>ác</w:t>
      </w:r>
      <w:r>
        <w:rPr>
          <w:color w:val="FF0000"/>
          <w:sz w:val="28"/>
          <w:szCs w:val="28"/>
        </w:rPr>
        <w:t xml:space="preserve"> x</w:t>
      </w:r>
      <w:r w:rsidRPr="009244DA">
        <w:rPr>
          <w:color w:val="FF0000"/>
          <w:sz w:val="28"/>
          <w:szCs w:val="28"/>
        </w:rPr>
        <w:t>ã</w:t>
      </w:r>
      <w:r>
        <w:rPr>
          <w:color w:val="FF0000"/>
          <w:sz w:val="28"/>
          <w:szCs w:val="28"/>
        </w:rPr>
        <w:t>, phư</w:t>
      </w:r>
      <w:r w:rsidRPr="009244DA">
        <w:rPr>
          <w:color w:val="FF0000"/>
          <w:sz w:val="28"/>
          <w:szCs w:val="28"/>
        </w:rPr>
        <w:t>ờng</w:t>
      </w:r>
      <w:r>
        <w:rPr>
          <w:color w:val="FF0000"/>
          <w:sz w:val="28"/>
          <w:szCs w:val="28"/>
        </w:rPr>
        <w:t xml:space="preserve"> v</w:t>
      </w:r>
      <w:r w:rsidRPr="009244DA">
        <w:rPr>
          <w:color w:val="FF0000"/>
          <w:sz w:val="28"/>
          <w:szCs w:val="28"/>
        </w:rPr>
        <w:t>à</w:t>
      </w:r>
      <w:r>
        <w:rPr>
          <w:color w:val="FF0000"/>
          <w:sz w:val="28"/>
          <w:szCs w:val="28"/>
        </w:rPr>
        <w:t xml:space="preserve"> c</w:t>
      </w:r>
      <w:r w:rsidRPr="009244DA">
        <w:rPr>
          <w:color w:val="FF0000"/>
          <w:sz w:val="28"/>
          <w:szCs w:val="28"/>
        </w:rPr>
        <w:t>ác</w:t>
      </w:r>
      <w:r>
        <w:rPr>
          <w:color w:val="FF0000"/>
          <w:sz w:val="28"/>
          <w:szCs w:val="28"/>
        </w:rPr>
        <w:t xml:space="preserve"> ng</w:t>
      </w:r>
      <w:r w:rsidRPr="009244DA">
        <w:rPr>
          <w:color w:val="FF0000"/>
          <w:sz w:val="28"/>
          <w:szCs w:val="28"/>
        </w:rPr>
        <w:t>ành</w:t>
      </w:r>
      <w:r>
        <w:rPr>
          <w:color w:val="FF0000"/>
          <w:sz w:val="28"/>
          <w:szCs w:val="28"/>
        </w:rPr>
        <w:t xml:space="preserve"> li</w:t>
      </w:r>
      <w:r w:rsidRPr="009244DA">
        <w:rPr>
          <w:color w:val="FF0000"/>
          <w:sz w:val="28"/>
          <w:szCs w:val="28"/>
        </w:rPr>
        <w:t>ê</w:t>
      </w:r>
      <w:r>
        <w:rPr>
          <w:color w:val="FF0000"/>
          <w:sz w:val="28"/>
          <w:szCs w:val="28"/>
        </w:rPr>
        <w:t>n quan c</w:t>
      </w:r>
      <w:r w:rsidRPr="009244DA">
        <w:rPr>
          <w:color w:val="FF0000"/>
          <w:sz w:val="28"/>
          <w:szCs w:val="28"/>
        </w:rPr>
        <w:t>ă</w:t>
      </w:r>
      <w:r>
        <w:rPr>
          <w:color w:val="FF0000"/>
          <w:sz w:val="28"/>
          <w:szCs w:val="28"/>
        </w:rPr>
        <w:t>n c</w:t>
      </w:r>
      <w:r w:rsidRPr="009244DA">
        <w:rPr>
          <w:color w:val="FF0000"/>
          <w:sz w:val="28"/>
          <w:szCs w:val="28"/>
        </w:rPr>
        <w:t>ứ</w:t>
      </w:r>
      <w:r>
        <w:rPr>
          <w:color w:val="FF0000"/>
          <w:sz w:val="28"/>
          <w:szCs w:val="28"/>
        </w:rPr>
        <w:t xml:space="preserve"> v</w:t>
      </w:r>
      <w:r w:rsidRPr="009244DA">
        <w:rPr>
          <w:color w:val="FF0000"/>
          <w:sz w:val="28"/>
          <w:szCs w:val="28"/>
        </w:rPr>
        <w:t>ào</w:t>
      </w:r>
      <w:r>
        <w:rPr>
          <w:color w:val="FF0000"/>
          <w:sz w:val="28"/>
          <w:szCs w:val="28"/>
        </w:rPr>
        <w:t xml:space="preserve"> n</w:t>
      </w:r>
      <w:r w:rsidRPr="009244DA">
        <w:rPr>
          <w:color w:val="FF0000"/>
          <w:sz w:val="28"/>
          <w:szCs w:val="28"/>
        </w:rPr>
        <w:t>ội</w:t>
      </w:r>
      <w:r>
        <w:rPr>
          <w:color w:val="FF0000"/>
          <w:sz w:val="28"/>
          <w:szCs w:val="28"/>
        </w:rPr>
        <w:t xml:space="preserve"> dung </w:t>
      </w:r>
      <w:r w:rsidRPr="009244DA">
        <w:rPr>
          <w:color w:val="FF0000"/>
          <w:sz w:val="28"/>
          <w:szCs w:val="28"/>
        </w:rPr>
        <w:t>đề án “Bảo đảm tái hòa nhập cộng đồng đối với người chấp hành xong án phạt tù” trên địa bàn thị xã giai đoạn 2015-2020</w:t>
      </w:r>
      <w:r>
        <w:rPr>
          <w:color w:val="FF0000"/>
          <w:sz w:val="28"/>
          <w:szCs w:val="28"/>
        </w:rPr>
        <w:t xml:space="preserve"> đ</w:t>
      </w:r>
      <w:r w:rsidRPr="009244DA">
        <w:rPr>
          <w:color w:val="FF0000"/>
          <w:sz w:val="28"/>
          <w:szCs w:val="28"/>
        </w:rPr>
        <w:t>ể</w:t>
      </w:r>
      <w:r>
        <w:rPr>
          <w:color w:val="FF0000"/>
          <w:sz w:val="28"/>
          <w:szCs w:val="28"/>
        </w:rPr>
        <w:t xml:space="preserve"> x</w:t>
      </w:r>
      <w:r w:rsidRPr="009244DA">
        <w:rPr>
          <w:color w:val="FF0000"/>
          <w:sz w:val="28"/>
          <w:szCs w:val="28"/>
        </w:rPr>
        <w:t>â</w:t>
      </w:r>
      <w:r>
        <w:rPr>
          <w:color w:val="FF0000"/>
          <w:sz w:val="28"/>
          <w:szCs w:val="28"/>
        </w:rPr>
        <w:t>y d</w:t>
      </w:r>
      <w:r w:rsidRPr="009244DA">
        <w:rPr>
          <w:color w:val="FF0000"/>
          <w:sz w:val="28"/>
          <w:szCs w:val="28"/>
        </w:rPr>
        <w:t>ựng</w:t>
      </w:r>
      <w:r>
        <w:rPr>
          <w:color w:val="FF0000"/>
          <w:sz w:val="28"/>
          <w:szCs w:val="28"/>
        </w:rPr>
        <w:t xml:space="preserve"> k</w:t>
      </w:r>
      <w:r w:rsidRPr="009244DA">
        <w:rPr>
          <w:color w:val="FF0000"/>
          <w:sz w:val="28"/>
          <w:szCs w:val="28"/>
        </w:rPr>
        <w:t>ế</w:t>
      </w:r>
      <w:r>
        <w:rPr>
          <w:color w:val="FF0000"/>
          <w:sz w:val="28"/>
          <w:szCs w:val="28"/>
        </w:rPr>
        <w:t xml:space="preserve"> ho</w:t>
      </w:r>
      <w:r w:rsidRPr="009244DA">
        <w:rPr>
          <w:color w:val="FF0000"/>
          <w:sz w:val="28"/>
          <w:szCs w:val="28"/>
        </w:rPr>
        <w:t>ạch</w:t>
      </w:r>
      <w:r>
        <w:rPr>
          <w:color w:val="FF0000"/>
          <w:sz w:val="28"/>
          <w:szCs w:val="28"/>
        </w:rPr>
        <w:t xml:space="preserve"> tri</w:t>
      </w:r>
      <w:r w:rsidRPr="009244DA">
        <w:rPr>
          <w:color w:val="FF0000"/>
          <w:sz w:val="28"/>
          <w:szCs w:val="28"/>
        </w:rPr>
        <w:t>ển</w:t>
      </w:r>
      <w:r>
        <w:rPr>
          <w:color w:val="FF0000"/>
          <w:sz w:val="28"/>
          <w:szCs w:val="28"/>
        </w:rPr>
        <w:t xml:space="preserve"> khai th</w:t>
      </w:r>
      <w:r w:rsidRPr="009244DA">
        <w:rPr>
          <w:color w:val="FF0000"/>
          <w:sz w:val="28"/>
          <w:szCs w:val="28"/>
        </w:rPr>
        <w:t>ự</w:t>
      </w:r>
      <w:r>
        <w:rPr>
          <w:color w:val="FF0000"/>
          <w:sz w:val="28"/>
          <w:szCs w:val="28"/>
        </w:rPr>
        <w:t>c hi</w:t>
      </w:r>
      <w:r w:rsidRPr="009244DA">
        <w:rPr>
          <w:color w:val="FF0000"/>
          <w:sz w:val="28"/>
          <w:szCs w:val="28"/>
        </w:rPr>
        <w:t>ện</w:t>
      </w:r>
      <w:r>
        <w:rPr>
          <w:color w:val="FF0000"/>
          <w:sz w:val="28"/>
          <w:szCs w:val="28"/>
        </w:rPr>
        <w:t xml:space="preserve"> </w:t>
      </w:r>
      <w:r w:rsidRPr="009244DA">
        <w:rPr>
          <w:color w:val="FF0000"/>
          <w:sz w:val="28"/>
          <w:szCs w:val="28"/>
        </w:rPr>
        <w:t>ở</w:t>
      </w:r>
      <w:r>
        <w:rPr>
          <w:color w:val="FF0000"/>
          <w:sz w:val="28"/>
          <w:szCs w:val="28"/>
        </w:rPr>
        <w:t xml:space="preserve"> </w:t>
      </w:r>
      <w:r w:rsidRPr="009244DA">
        <w:rPr>
          <w:color w:val="FF0000"/>
          <w:sz w:val="28"/>
          <w:szCs w:val="28"/>
        </w:rPr>
        <w:t>địa</w:t>
      </w:r>
      <w:r>
        <w:rPr>
          <w:color w:val="FF0000"/>
          <w:sz w:val="28"/>
          <w:szCs w:val="28"/>
        </w:rPr>
        <w:t xml:space="preserve"> ph</w:t>
      </w:r>
      <w:r w:rsidRPr="009244DA">
        <w:rPr>
          <w:color w:val="FF0000"/>
          <w:sz w:val="28"/>
          <w:szCs w:val="28"/>
        </w:rPr>
        <w:t>ươ</w:t>
      </w:r>
      <w:r>
        <w:rPr>
          <w:color w:val="FF0000"/>
          <w:sz w:val="28"/>
          <w:szCs w:val="28"/>
        </w:rPr>
        <w:t xml:space="preserve">ng, </w:t>
      </w:r>
      <w:r w:rsidRPr="009244DA">
        <w:rPr>
          <w:color w:val="FF0000"/>
          <w:sz w:val="28"/>
          <w:szCs w:val="28"/>
        </w:rPr>
        <w:t>đơ</w:t>
      </w:r>
      <w:r>
        <w:rPr>
          <w:color w:val="FF0000"/>
          <w:sz w:val="28"/>
          <w:szCs w:val="28"/>
        </w:rPr>
        <w:t>n v</w:t>
      </w:r>
      <w:r w:rsidRPr="009244DA">
        <w:rPr>
          <w:color w:val="FF0000"/>
          <w:sz w:val="28"/>
          <w:szCs w:val="28"/>
        </w:rPr>
        <w:t>ị</w:t>
      </w:r>
      <w:r>
        <w:rPr>
          <w:color w:val="FF0000"/>
          <w:sz w:val="28"/>
          <w:szCs w:val="28"/>
        </w:rPr>
        <w:t xml:space="preserve"> m</w:t>
      </w:r>
      <w:r w:rsidRPr="009244DA">
        <w:rPr>
          <w:color w:val="FF0000"/>
          <w:sz w:val="28"/>
          <w:szCs w:val="28"/>
        </w:rPr>
        <w:t>ình</w:t>
      </w:r>
      <w:r>
        <w:rPr>
          <w:color w:val="FF0000"/>
          <w:sz w:val="28"/>
          <w:szCs w:val="28"/>
        </w:rPr>
        <w:t xml:space="preserve"> </w:t>
      </w:r>
      <w:r w:rsidR="00B42A43">
        <w:rPr>
          <w:color w:val="FF0000"/>
          <w:sz w:val="28"/>
          <w:szCs w:val="28"/>
        </w:rPr>
        <w:t>cho ph</w:t>
      </w:r>
      <w:r w:rsidR="00B42A43" w:rsidRPr="00B42A43">
        <w:rPr>
          <w:color w:val="FF0000"/>
          <w:sz w:val="28"/>
          <w:szCs w:val="28"/>
        </w:rPr>
        <w:t>ù</w:t>
      </w:r>
      <w:r w:rsidR="00B42A43">
        <w:rPr>
          <w:color w:val="FF0000"/>
          <w:sz w:val="28"/>
          <w:szCs w:val="28"/>
        </w:rPr>
        <w:t xml:space="preserve"> h</w:t>
      </w:r>
      <w:r w:rsidR="00B42A43" w:rsidRPr="00B42A43">
        <w:rPr>
          <w:color w:val="FF0000"/>
          <w:sz w:val="28"/>
          <w:szCs w:val="28"/>
        </w:rPr>
        <w:t>ợp</w:t>
      </w:r>
      <w:r w:rsidR="00B42A43">
        <w:rPr>
          <w:color w:val="FF0000"/>
          <w:sz w:val="28"/>
          <w:szCs w:val="28"/>
        </w:rPr>
        <w:t>.</w:t>
      </w:r>
    </w:p>
    <w:p w:rsidR="00B42A43" w:rsidRPr="009119E6" w:rsidRDefault="00B42A43" w:rsidP="00EA5AD6">
      <w:pPr>
        <w:spacing w:before="120"/>
        <w:ind w:firstLine="992"/>
        <w:jc w:val="both"/>
        <w:rPr>
          <w:color w:val="FF0000"/>
          <w:sz w:val="28"/>
        </w:rPr>
      </w:pPr>
      <w:r>
        <w:rPr>
          <w:color w:val="FF0000"/>
          <w:sz w:val="28"/>
          <w:szCs w:val="28"/>
        </w:rPr>
        <w:t>Giao C</w:t>
      </w:r>
      <w:r w:rsidRPr="00B42A43">
        <w:rPr>
          <w:color w:val="FF0000"/>
          <w:sz w:val="28"/>
          <w:szCs w:val="28"/>
        </w:rPr>
        <w:t>ô</w:t>
      </w:r>
      <w:r>
        <w:rPr>
          <w:color w:val="FF0000"/>
          <w:sz w:val="28"/>
          <w:szCs w:val="28"/>
        </w:rPr>
        <w:t>ng an th</w:t>
      </w:r>
      <w:r w:rsidRPr="00B42A43">
        <w:rPr>
          <w:color w:val="FF0000"/>
          <w:sz w:val="28"/>
          <w:szCs w:val="28"/>
        </w:rPr>
        <w:t>ị</w:t>
      </w:r>
      <w:r>
        <w:rPr>
          <w:color w:val="FF0000"/>
          <w:sz w:val="28"/>
          <w:szCs w:val="28"/>
        </w:rPr>
        <w:t xml:space="preserve"> x</w:t>
      </w:r>
      <w:r w:rsidRPr="00B42A43">
        <w:rPr>
          <w:color w:val="FF0000"/>
          <w:sz w:val="28"/>
          <w:szCs w:val="28"/>
        </w:rPr>
        <w:t>ã</w:t>
      </w:r>
      <w:r w:rsidR="00C87CC9">
        <w:rPr>
          <w:color w:val="FF0000"/>
          <w:sz w:val="28"/>
          <w:szCs w:val="28"/>
        </w:rPr>
        <w:t xml:space="preserve"> ki</w:t>
      </w:r>
      <w:r w:rsidR="00C87CC9" w:rsidRPr="00C87CC9">
        <w:rPr>
          <w:color w:val="FF0000"/>
          <w:sz w:val="28"/>
          <w:szCs w:val="28"/>
        </w:rPr>
        <w:t>ểm</w:t>
      </w:r>
      <w:r w:rsidR="00C87CC9">
        <w:rPr>
          <w:color w:val="FF0000"/>
          <w:sz w:val="28"/>
          <w:szCs w:val="28"/>
        </w:rPr>
        <w:t xml:space="preserve"> tra, </w:t>
      </w:r>
      <w:r w:rsidR="00C87CC9" w:rsidRPr="00C87CC9">
        <w:rPr>
          <w:color w:val="FF0000"/>
          <w:sz w:val="28"/>
          <w:szCs w:val="28"/>
        </w:rPr>
        <w:t>đô</w:t>
      </w:r>
      <w:r w:rsidR="00C87CC9">
        <w:rPr>
          <w:color w:val="FF0000"/>
          <w:sz w:val="28"/>
          <w:szCs w:val="28"/>
        </w:rPr>
        <w:t>n đ</w:t>
      </w:r>
      <w:r w:rsidR="00C87CC9" w:rsidRPr="00C87CC9">
        <w:rPr>
          <w:color w:val="FF0000"/>
          <w:sz w:val="28"/>
          <w:szCs w:val="28"/>
        </w:rPr>
        <w:t>ố</w:t>
      </w:r>
      <w:r w:rsidR="00C87CC9">
        <w:rPr>
          <w:color w:val="FF0000"/>
          <w:sz w:val="28"/>
          <w:szCs w:val="28"/>
        </w:rPr>
        <w:t>c trong qu</w:t>
      </w:r>
      <w:r w:rsidR="00C87CC9" w:rsidRPr="00C87CC9">
        <w:rPr>
          <w:color w:val="FF0000"/>
          <w:sz w:val="28"/>
          <w:szCs w:val="28"/>
        </w:rPr>
        <w:t>á</w:t>
      </w:r>
      <w:r w:rsidR="00C87CC9">
        <w:rPr>
          <w:color w:val="FF0000"/>
          <w:sz w:val="28"/>
          <w:szCs w:val="28"/>
        </w:rPr>
        <w:t xml:space="preserve"> tr</w:t>
      </w:r>
      <w:r w:rsidR="00C87CC9" w:rsidRPr="00C87CC9">
        <w:rPr>
          <w:color w:val="FF0000"/>
          <w:sz w:val="28"/>
          <w:szCs w:val="28"/>
        </w:rPr>
        <w:t>ình</w:t>
      </w:r>
      <w:r w:rsidR="00C87CC9">
        <w:rPr>
          <w:color w:val="FF0000"/>
          <w:sz w:val="28"/>
          <w:szCs w:val="28"/>
        </w:rPr>
        <w:t xml:space="preserve"> tri</w:t>
      </w:r>
      <w:r w:rsidR="00C87CC9" w:rsidRPr="00C87CC9">
        <w:rPr>
          <w:color w:val="FF0000"/>
          <w:sz w:val="28"/>
          <w:szCs w:val="28"/>
        </w:rPr>
        <w:t>ển</w:t>
      </w:r>
      <w:r w:rsidR="00C87CC9">
        <w:rPr>
          <w:color w:val="FF0000"/>
          <w:sz w:val="28"/>
          <w:szCs w:val="28"/>
        </w:rPr>
        <w:t xml:space="preserve"> khai, th</w:t>
      </w:r>
      <w:r w:rsidR="00C87CC9" w:rsidRPr="00C87CC9">
        <w:rPr>
          <w:color w:val="FF0000"/>
          <w:sz w:val="28"/>
          <w:szCs w:val="28"/>
        </w:rPr>
        <w:t>ự</w:t>
      </w:r>
      <w:r w:rsidR="00C87CC9">
        <w:rPr>
          <w:color w:val="FF0000"/>
          <w:sz w:val="28"/>
          <w:szCs w:val="28"/>
        </w:rPr>
        <w:t>c hi</w:t>
      </w:r>
      <w:r w:rsidR="00C87CC9" w:rsidRPr="00C87CC9">
        <w:rPr>
          <w:color w:val="FF0000"/>
          <w:sz w:val="28"/>
          <w:szCs w:val="28"/>
        </w:rPr>
        <w:t>ện</w:t>
      </w:r>
      <w:r w:rsidR="00C87CC9">
        <w:rPr>
          <w:color w:val="FF0000"/>
          <w:sz w:val="28"/>
          <w:szCs w:val="28"/>
        </w:rPr>
        <w:t xml:space="preserve"> n</w:t>
      </w:r>
      <w:r w:rsidR="00C87CC9" w:rsidRPr="00C87CC9">
        <w:rPr>
          <w:color w:val="FF0000"/>
          <w:sz w:val="28"/>
          <w:szCs w:val="28"/>
        </w:rPr>
        <w:t>ội</w:t>
      </w:r>
      <w:r w:rsidR="00C87CC9">
        <w:rPr>
          <w:color w:val="FF0000"/>
          <w:sz w:val="28"/>
          <w:szCs w:val="28"/>
        </w:rPr>
        <w:t xml:space="preserve"> dung đ</w:t>
      </w:r>
      <w:r w:rsidR="00C87CC9" w:rsidRPr="00C87CC9">
        <w:rPr>
          <w:color w:val="FF0000"/>
          <w:sz w:val="28"/>
          <w:szCs w:val="28"/>
        </w:rPr>
        <w:t>ề</w:t>
      </w:r>
      <w:r w:rsidR="00C87CC9">
        <w:rPr>
          <w:color w:val="FF0000"/>
          <w:sz w:val="28"/>
          <w:szCs w:val="28"/>
        </w:rPr>
        <w:t xml:space="preserve"> </w:t>
      </w:r>
      <w:r w:rsidR="00C87CC9" w:rsidRPr="00C87CC9">
        <w:rPr>
          <w:color w:val="FF0000"/>
          <w:sz w:val="28"/>
          <w:szCs w:val="28"/>
        </w:rPr>
        <w:t>án</w:t>
      </w:r>
      <w:r w:rsidR="00C87CC9">
        <w:rPr>
          <w:color w:val="FF0000"/>
          <w:sz w:val="28"/>
          <w:szCs w:val="28"/>
        </w:rPr>
        <w:t xml:space="preserve"> n</w:t>
      </w:r>
      <w:r w:rsidR="00C87CC9" w:rsidRPr="00C87CC9">
        <w:rPr>
          <w:color w:val="FF0000"/>
          <w:sz w:val="28"/>
          <w:szCs w:val="28"/>
        </w:rPr>
        <w:t>ày</w:t>
      </w:r>
      <w:r w:rsidR="00C87CC9">
        <w:rPr>
          <w:color w:val="FF0000"/>
          <w:sz w:val="28"/>
          <w:szCs w:val="28"/>
        </w:rPr>
        <w:t xml:space="preserve"> v</w:t>
      </w:r>
      <w:r w:rsidR="00C87CC9" w:rsidRPr="00C87CC9">
        <w:rPr>
          <w:color w:val="FF0000"/>
          <w:sz w:val="28"/>
          <w:szCs w:val="28"/>
        </w:rPr>
        <w:t>à</w:t>
      </w:r>
      <w:r w:rsidR="00C87CC9">
        <w:rPr>
          <w:color w:val="FF0000"/>
          <w:sz w:val="28"/>
          <w:szCs w:val="28"/>
        </w:rPr>
        <w:t xml:space="preserve"> thư</w:t>
      </w:r>
      <w:r w:rsidR="00C87CC9" w:rsidRPr="00C87CC9">
        <w:rPr>
          <w:color w:val="FF0000"/>
          <w:sz w:val="28"/>
          <w:szCs w:val="28"/>
        </w:rPr>
        <w:t>ờng</w:t>
      </w:r>
      <w:r w:rsidR="00C87CC9">
        <w:rPr>
          <w:color w:val="FF0000"/>
          <w:sz w:val="28"/>
          <w:szCs w:val="28"/>
        </w:rPr>
        <w:t xml:space="preserve"> xuy</w:t>
      </w:r>
      <w:r w:rsidR="00C87CC9" w:rsidRPr="00C87CC9">
        <w:rPr>
          <w:color w:val="FF0000"/>
          <w:sz w:val="28"/>
          <w:szCs w:val="28"/>
        </w:rPr>
        <w:t>ê</w:t>
      </w:r>
      <w:r w:rsidR="00C87CC9">
        <w:rPr>
          <w:color w:val="FF0000"/>
          <w:sz w:val="28"/>
          <w:szCs w:val="28"/>
        </w:rPr>
        <w:t>n b</w:t>
      </w:r>
      <w:r w:rsidR="00C87CC9" w:rsidRPr="00C87CC9">
        <w:rPr>
          <w:color w:val="FF0000"/>
          <w:sz w:val="28"/>
          <w:szCs w:val="28"/>
        </w:rPr>
        <w:t>áo</w:t>
      </w:r>
      <w:r w:rsidR="00C87CC9">
        <w:rPr>
          <w:color w:val="FF0000"/>
          <w:sz w:val="28"/>
          <w:szCs w:val="28"/>
        </w:rPr>
        <w:t xml:space="preserve"> c</w:t>
      </w:r>
      <w:r w:rsidR="00C87CC9" w:rsidRPr="00C87CC9">
        <w:rPr>
          <w:color w:val="FF0000"/>
          <w:sz w:val="28"/>
          <w:szCs w:val="28"/>
        </w:rPr>
        <w:t>áo</w:t>
      </w:r>
      <w:r w:rsidR="00C87CC9">
        <w:rPr>
          <w:color w:val="FF0000"/>
          <w:sz w:val="28"/>
          <w:szCs w:val="28"/>
        </w:rPr>
        <w:t xml:space="preserve"> k</w:t>
      </w:r>
      <w:r w:rsidR="00C87CC9" w:rsidRPr="00C87CC9">
        <w:rPr>
          <w:color w:val="FF0000"/>
          <w:sz w:val="28"/>
          <w:szCs w:val="28"/>
        </w:rPr>
        <w:t>ết</w:t>
      </w:r>
      <w:r w:rsidR="00C87CC9">
        <w:rPr>
          <w:color w:val="FF0000"/>
          <w:sz w:val="28"/>
          <w:szCs w:val="28"/>
        </w:rPr>
        <w:t xml:space="preserve"> qu</w:t>
      </w:r>
      <w:r w:rsidR="00C87CC9" w:rsidRPr="00C87CC9">
        <w:rPr>
          <w:color w:val="FF0000"/>
          <w:sz w:val="28"/>
          <w:szCs w:val="28"/>
        </w:rPr>
        <w:t>ả</w:t>
      </w:r>
      <w:r w:rsidR="00C87CC9">
        <w:rPr>
          <w:color w:val="FF0000"/>
          <w:sz w:val="28"/>
          <w:szCs w:val="28"/>
        </w:rPr>
        <w:t xml:space="preserve"> đ</w:t>
      </w:r>
      <w:r w:rsidR="00C87CC9" w:rsidRPr="00C87CC9">
        <w:rPr>
          <w:color w:val="FF0000"/>
          <w:sz w:val="28"/>
          <w:szCs w:val="28"/>
        </w:rPr>
        <w:t>ể</w:t>
      </w:r>
      <w:r w:rsidR="00C87CC9">
        <w:rPr>
          <w:color w:val="FF0000"/>
          <w:sz w:val="28"/>
          <w:szCs w:val="28"/>
        </w:rPr>
        <w:t xml:space="preserve"> UBND th</w:t>
      </w:r>
      <w:r w:rsidR="00C87CC9" w:rsidRPr="00C87CC9">
        <w:rPr>
          <w:color w:val="FF0000"/>
          <w:sz w:val="28"/>
          <w:szCs w:val="28"/>
        </w:rPr>
        <w:t>ị</w:t>
      </w:r>
      <w:r w:rsidR="00C87CC9">
        <w:rPr>
          <w:color w:val="FF0000"/>
          <w:sz w:val="28"/>
          <w:szCs w:val="28"/>
        </w:rPr>
        <w:t xml:space="preserve"> x</w:t>
      </w:r>
      <w:r w:rsidR="00C87CC9" w:rsidRPr="00C87CC9">
        <w:rPr>
          <w:color w:val="FF0000"/>
          <w:sz w:val="28"/>
          <w:szCs w:val="28"/>
        </w:rPr>
        <w:t>ã</w:t>
      </w:r>
      <w:r w:rsidR="00C87CC9">
        <w:rPr>
          <w:color w:val="FF0000"/>
          <w:sz w:val="28"/>
          <w:szCs w:val="28"/>
        </w:rPr>
        <w:t xml:space="preserve"> theo d</w:t>
      </w:r>
      <w:r w:rsidR="00C87CC9" w:rsidRPr="00C87CC9">
        <w:rPr>
          <w:color w:val="FF0000"/>
          <w:sz w:val="28"/>
          <w:szCs w:val="28"/>
        </w:rPr>
        <w:t>õi</w:t>
      </w:r>
      <w:r w:rsidR="00C87CC9">
        <w:rPr>
          <w:color w:val="FF0000"/>
          <w:sz w:val="28"/>
          <w:szCs w:val="28"/>
        </w:rPr>
        <w:t>, ch</w:t>
      </w:r>
      <w:r w:rsidR="00C87CC9" w:rsidRPr="00C87CC9">
        <w:rPr>
          <w:color w:val="FF0000"/>
          <w:sz w:val="28"/>
          <w:szCs w:val="28"/>
        </w:rPr>
        <w:t>ỉ</w:t>
      </w:r>
      <w:r w:rsidR="00C87CC9">
        <w:rPr>
          <w:color w:val="FF0000"/>
          <w:sz w:val="28"/>
          <w:szCs w:val="28"/>
        </w:rPr>
        <w:t xml:space="preserve"> </w:t>
      </w:r>
      <w:r w:rsidR="00C87CC9" w:rsidRPr="00C87CC9">
        <w:rPr>
          <w:color w:val="FF0000"/>
          <w:sz w:val="28"/>
          <w:szCs w:val="28"/>
        </w:rPr>
        <w:t>đạo</w:t>
      </w:r>
      <w:r w:rsidR="00C87CC9">
        <w:rPr>
          <w:color w:val="FF0000"/>
          <w:sz w:val="28"/>
          <w:szCs w:val="28"/>
        </w:rPr>
        <w:t>.</w:t>
      </w:r>
    </w:p>
    <w:p w:rsidR="0025036A" w:rsidRPr="00F43CEE" w:rsidRDefault="0025036A" w:rsidP="00417BA3">
      <w:pPr>
        <w:tabs>
          <w:tab w:val="left" w:pos="990"/>
        </w:tabs>
        <w:spacing w:before="120" w:after="120"/>
        <w:jc w:val="both"/>
        <w:rPr>
          <w:sz w:val="28"/>
        </w:rPr>
      </w:pPr>
      <w:r>
        <w:rPr>
          <w:sz w:val="28"/>
        </w:rPr>
        <w:tab/>
        <w:t>T</w:t>
      </w:r>
      <w:r w:rsidRPr="009D31D2">
        <w:rPr>
          <w:sz w:val="28"/>
          <w:szCs w:val="28"/>
        </w:rPr>
        <w:t xml:space="preserve">rên đây là </w:t>
      </w:r>
      <w:r>
        <w:rPr>
          <w:sz w:val="28"/>
          <w:szCs w:val="28"/>
        </w:rPr>
        <w:t>k</w:t>
      </w:r>
      <w:r w:rsidRPr="009D31D2">
        <w:rPr>
          <w:sz w:val="28"/>
          <w:szCs w:val="28"/>
        </w:rPr>
        <w:t xml:space="preserve">ết luận của Phó Chủ tịch UBND </w:t>
      </w:r>
      <w:r>
        <w:rPr>
          <w:sz w:val="28"/>
          <w:szCs w:val="28"/>
        </w:rPr>
        <w:t>thị xã</w:t>
      </w:r>
      <w:r w:rsidRPr="009D31D2">
        <w:rPr>
          <w:sz w:val="28"/>
          <w:szCs w:val="28"/>
        </w:rPr>
        <w:t xml:space="preserve"> </w:t>
      </w:r>
      <w:r w:rsidR="009119E6">
        <w:rPr>
          <w:sz w:val="28"/>
          <w:szCs w:val="28"/>
        </w:rPr>
        <w:t xml:space="preserve">- </w:t>
      </w:r>
      <w:r w:rsidRPr="009D31D2">
        <w:rPr>
          <w:sz w:val="28"/>
          <w:szCs w:val="28"/>
        </w:rPr>
        <w:t xml:space="preserve">Trần Úc </w:t>
      </w:r>
      <w:r w:rsidR="009119E6">
        <w:rPr>
          <w:sz w:val="28"/>
          <w:szCs w:val="28"/>
        </w:rPr>
        <w:t xml:space="preserve">tại </w:t>
      </w:r>
      <w:r w:rsidR="009119E6" w:rsidRPr="00403753">
        <w:rPr>
          <w:sz w:val="28"/>
          <w:szCs w:val="28"/>
        </w:rPr>
        <w:t xml:space="preserve">cuộc họp </w:t>
      </w:r>
      <w:r w:rsidR="009119E6">
        <w:rPr>
          <w:sz w:val="28"/>
          <w:szCs w:val="28"/>
        </w:rPr>
        <w:t>đánh giá kết quả thực hiện công tác đảm bảo an toàn giao thông Quý I/2015 và triển khai đề án “Bảo đảm tái hòa nhập cộng đồng đối với người chấp hành xong án phạt tù” trên địa bàn thị xã giai đoạn 2015-2020</w:t>
      </w:r>
      <w:r>
        <w:rPr>
          <w:sz w:val="28"/>
          <w:szCs w:val="28"/>
        </w:rPr>
        <w:t xml:space="preserve">. </w:t>
      </w:r>
      <w:r w:rsidRPr="009D31D2">
        <w:rPr>
          <w:sz w:val="28"/>
          <w:szCs w:val="28"/>
        </w:rPr>
        <w:t>Yêu cầu các cơ quan, đơn vị</w:t>
      </w:r>
      <w:r>
        <w:rPr>
          <w:sz w:val="28"/>
          <w:szCs w:val="28"/>
        </w:rPr>
        <w:t>, địa phương liên quan</w:t>
      </w:r>
      <w:r w:rsidRPr="009D31D2">
        <w:rPr>
          <w:sz w:val="28"/>
          <w:szCs w:val="28"/>
        </w:rPr>
        <w:t xml:space="preserve"> </w:t>
      </w:r>
      <w:r w:rsidR="00C87CC9">
        <w:rPr>
          <w:sz w:val="28"/>
          <w:szCs w:val="28"/>
        </w:rPr>
        <w:t>c</w:t>
      </w:r>
      <w:r w:rsidR="00C87CC9" w:rsidRPr="00C87CC9">
        <w:rPr>
          <w:sz w:val="28"/>
          <w:szCs w:val="28"/>
        </w:rPr>
        <w:t>ă</w:t>
      </w:r>
      <w:r w:rsidR="00C87CC9">
        <w:rPr>
          <w:sz w:val="28"/>
          <w:szCs w:val="28"/>
        </w:rPr>
        <w:t>n c</w:t>
      </w:r>
      <w:r w:rsidR="00C87CC9" w:rsidRPr="00C87CC9">
        <w:rPr>
          <w:sz w:val="28"/>
          <w:szCs w:val="28"/>
        </w:rPr>
        <w:t>ứ</w:t>
      </w:r>
      <w:r w:rsidR="00C87CC9">
        <w:rPr>
          <w:sz w:val="28"/>
          <w:szCs w:val="28"/>
        </w:rPr>
        <w:t xml:space="preserve"> nhi</w:t>
      </w:r>
      <w:r w:rsidR="00C87CC9" w:rsidRPr="00C87CC9">
        <w:rPr>
          <w:sz w:val="28"/>
          <w:szCs w:val="28"/>
        </w:rPr>
        <w:t>ệm</w:t>
      </w:r>
      <w:r w:rsidR="00C87CC9">
        <w:rPr>
          <w:sz w:val="28"/>
          <w:szCs w:val="28"/>
        </w:rPr>
        <w:t>u v</w:t>
      </w:r>
      <w:r w:rsidR="00C87CC9" w:rsidRPr="00C87CC9">
        <w:rPr>
          <w:sz w:val="28"/>
          <w:szCs w:val="28"/>
        </w:rPr>
        <w:t>ụ</w:t>
      </w:r>
      <w:r w:rsidR="00C87CC9">
        <w:rPr>
          <w:sz w:val="28"/>
          <w:szCs w:val="28"/>
        </w:rPr>
        <w:t xml:space="preserve"> đư</w:t>
      </w:r>
      <w:r w:rsidR="00C87CC9" w:rsidRPr="00C87CC9">
        <w:rPr>
          <w:sz w:val="28"/>
          <w:szCs w:val="28"/>
        </w:rPr>
        <w:t>ợ</w:t>
      </w:r>
      <w:r w:rsidR="00C87CC9">
        <w:rPr>
          <w:sz w:val="28"/>
          <w:szCs w:val="28"/>
        </w:rPr>
        <w:t xml:space="preserve">c giao </w:t>
      </w:r>
      <w:r w:rsidRPr="009D31D2">
        <w:rPr>
          <w:sz w:val="28"/>
          <w:szCs w:val="28"/>
        </w:rPr>
        <w:t>triển khai thực hiện./.</w:t>
      </w:r>
    </w:p>
    <w:p w:rsidR="0025036A" w:rsidRPr="001306DF" w:rsidRDefault="0025036A" w:rsidP="0025036A">
      <w:pPr>
        <w:spacing w:before="120" w:after="120"/>
        <w:jc w:val="both"/>
        <w:rPr>
          <w:sz w:val="2"/>
        </w:rPr>
      </w:pPr>
    </w:p>
    <w:p w:rsidR="0025036A" w:rsidRPr="00940FD8" w:rsidRDefault="00B438CF" w:rsidP="0025036A">
      <w:pPr>
        <w:spacing w:before="60" w:after="60"/>
        <w:rPr>
          <w:b/>
          <w:sz w:val="26"/>
        </w:rPr>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5080</wp:posOffset>
                </wp:positionV>
                <wp:extent cx="2400300" cy="2009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36A" w:rsidRPr="002874B6" w:rsidRDefault="0025036A" w:rsidP="0025036A">
                            <w:pPr>
                              <w:jc w:val="center"/>
                              <w:rPr>
                                <w:b/>
                                <w:sz w:val="28"/>
                                <w:szCs w:val="28"/>
                              </w:rPr>
                            </w:pPr>
                            <w:r w:rsidRPr="002874B6">
                              <w:rPr>
                                <w:b/>
                                <w:sz w:val="28"/>
                                <w:szCs w:val="28"/>
                              </w:rPr>
                              <w:t>TL. CHỦ TỊCH</w:t>
                            </w:r>
                          </w:p>
                          <w:p w:rsidR="0025036A" w:rsidRPr="002874B6" w:rsidRDefault="0025036A" w:rsidP="0025036A">
                            <w:pPr>
                              <w:jc w:val="center"/>
                              <w:rPr>
                                <w:b/>
                                <w:sz w:val="28"/>
                                <w:szCs w:val="28"/>
                              </w:rPr>
                            </w:pPr>
                            <w:r w:rsidRPr="002874B6">
                              <w:rPr>
                                <w:b/>
                                <w:sz w:val="28"/>
                                <w:szCs w:val="28"/>
                              </w:rPr>
                              <w:t>KT. CHÁNH VĂN PHÒNG</w:t>
                            </w:r>
                          </w:p>
                          <w:p w:rsidR="0025036A" w:rsidRPr="002874B6" w:rsidRDefault="00DD044C" w:rsidP="0025036A">
                            <w:pPr>
                              <w:jc w:val="center"/>
                              <w:rPr>
                                <w:b/>
                                <w:sz w:val="28"/>
                                <w:szCs w:val="28"/>
                              </w:rPr>
                            </w:pPr>
                            <w:r w:rsidRPr="002874B6">
                              <w:rPr>
                                <w:b/>
                                <w:sz w:val="28"/>
                                <w:szCs w:val="28"/>
                              </w:rPr>
                              <w:t xml:space="preserve">PHÓ </w:t>
                            </w:r>
                            <w:r w:rsidR="0025036A" w:rsidRPr="002874B6">
                              <w:rPr>
                                <w:b/>
                                <w:sz w:val="28"/>
                                <w:szCs w:val="28"/>
                              </w:rPr>
                              <w:t>CHÁNHVĂN PHÒNG</w:t>
                            </w:r>
                          </w:p>
                          <w:p w:rsidR="0025036A" w:rsidRDefault="0025036A" w:rsidP="0025036A">
                            <w:pPr>
                              <w:rPr>
                                <w:b/>
                              </w:rPr>
                            </w:pPr>
                          </w:p>
                          <w:p w:rsidR="0025036A" w:rsidRDefault="0025036A" w:rsidP="0025036A">
                            <w:pPr>
                              <w:rPr>
                                <w:b/>
                              </w:rPr>
                            </w:pPr>
                          </w:p>
                          <w:p w:rsidR="0025036A" w:rsidRDefault="00453260" w:rsidP="0025036A">
                            <w:pPr>
                              <w:rPr>
                                <w:b/>
                              </w:rPr>
                            </w:pPr>
                            <w:r>
                              <w:rPr>
                                <w:b/>
                              </w:rPr>
                              <w:t xml:space="preserve">         </w:t>
                            </w:r>
                            <w:r w:rsidR="009B14DF">
                              <w:rPr>
                                <w:b/>
                              </w:rPr>
                              <w:t xml:space="preserve">            </w:t>
                            </w:r>
                            <w:r>
                              <w:rPr>
                                <w:b/>
                              </w:rPr>
                              <w:t xml:space="preserve">  </w:t>
                            </w:r>
                            <w:r w:rsidR="009B14DF">
                              <w:rPr>
                                <w:b/>
                              </w:rPr>
                              <w:t>(Đã ký)</w:t>
                            </w:r>
                          </w:p>
                          <w:p w:rsidR="0025036A" w:rsidRDefault="0025036A" w:rsidP="0025036A">
                            <w:pPr>
                              <w:rPr>
                                <w:b/>
                              </w:rPr>
                            </w:pPr>
                          </w:p>
                          <w:p w:rsidR="0025036A" w:rsidRDefault="0025036A" w:rsidP="0025036A">
                            <w:pPr>
                              <w:rPr>
                                <w:b/>
                              </w:rPr>
                            </w:pPr>
                          </w:p>
                          <w:p w:rsidR="009119E6" w:rsidRDefault="009119E6" w:rsidP="0025036A">
                            <w:pPr>
                              <w:rPr>
                                <w:b/>
                              </w:rPr>
                            </w:pPr>
                          </w:p>
                          <w:p w:rsidR="0025036A" w:rsidRPr="002874B6" w:rsidRDefault="0025036A" w:rsidP="002874B6">
                            <w:pPr>
                              <w:jc w:val="center"/>
                              <w:rPr>
                                <w:sz w:val="28"/>
                                <w:szCs w:val="28"/>
                              </w:rPr>
                            </w:pPr>
                            <w:r w:rsidRPr="002874B6">
                              <w:rPr>
                                <w:b/>
                                <w:sz w:val="28"/>
                                <w:szCs w:val="28"/>
                              </w:rPr>
                              <w:t>Trần Công Thiết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pt;margin-top:.4pt;width:189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" stroked="f">
                <v:textbox>
                  <w:txbxContent>
                    <w:p w:rsidR="0025036A" w:rsidRPr="002874B6" w:rsidRDefault="0025036A" w:rsidP="0025036A">
                      <w:pPr>
                        <w:jc w:val="center"/>
                        <w:rPr>
                          <w:b/>
                          <w:sz w:val="28"/>
                          <w:szCs w:val="28"/>
                        </w:rPr>
                      </w:pPr>
                      <w:r w:rsidRPr="002874B6">
                        <w:rPr>
                          <w:b/>
                          <w:sz w:val="28"/>
                          <w:szCs w:val="28"/>
                        </w:rPr>
                        <w:t>TL. CHỦ TỊCH</w:t>
                      </w:r>
                    </w:p>
                    <w:p w:rsidR="0025036A" w:rsidRPr="002874B6" w:rsidRDefault="0025036A" w:rsidP="0025036A">
                      <w:pPr>
                        <w:jc w:val="center"/>
                        <w:rPr>
                          <w:b/>
                          <w:sz w:val="28"/>
                          <w:szCs w:val="28"/>
                        </w:rPr>
                      </w:pPr>
                      <w:r w:rsidRPr="002874B6">
                        <w:rPr>
                          <w:b/>
                          <w:sz w:val="28"/>
                          <w:szCs w:val="28"/>
                        </w:rPr>
                        <w:t>KT. CHÁNH VĂN PHÒNG</w:t>
                      </w:r>
                    </w:p>
                    <w:p w:rsidR="0025036A" w:rsidRPr="002874B6" w:rsidRDefault="00DD044C" w:rsidP="0025036A">
                      <w:pPr>
                        <w:jc w:val="center"/>
                        <w:rPr>
                          <w:b/>
                          <w:sz w:val="28"/>
                          <w:szCs w:val="28"/>
                        </w:rPr>
                      </w:pPr>
                      <w:r w:rsidRPr="002874B6">
                        <w:rPr>
                          <w:b/>
                          <w:sz w:val="28"/>
                          <w:szCs w:val="28"/>
                        </w:rPr>
                        <w:t xml:space="preserve">PHÓ </w:t>
                      </w:r>
                      <w:r w:rsidR="0025036A" w:rsidRPr="002874B6">
                        <w:rPr>
                          <w:b/>
                          <w:sz w:val="28"/>
                          <w:szCs w:val="28"/>
                        </w:rPr>
                        <w:t>CHÁNHVĂN PHÒNG</w:t>
                      </w:r>
                    </w:p>
                    <w:p w:rsidR="0025036A" w:rsidRDefault="0025036A" w:rsidP="0025036A">
                      <w:pPr>
                        <w:rPr>
                          <w:b/>
                        </w:rPr>
                      </w:pPr>
                    </w:p>
                    <w:p w:rsidR="0025036A" w:rsidRDefault="0025036A" w:rsidP="0025036A">
                      <w:pPr>
                        <w:rPr>
                          <w:b/>
                        </w:rPr>
                      </w:pPr>
                    </w:p>
                    <w:p w:rsidR="0025036A" w:rsidRDefault="00453260" w:rsidP="0025036A">
                      <w:pPr>
                        <w:rPr>
                          <w:b/>
                        </w:rPr>
                      </w:pPr>
                      <w:r>
                        <w:rPr>
                          <w:b/>
                        </w:rPr>
                        <w:t xml:space="preserve">         </w:t>
                      </w:r>
                      <w:r w:rsidR="009B14DF">
                        <w:rPr>
                          <w:b/>
                        </w:rPr>
                        <w:t xml:space="preserve">            </w:t>
                      </w:r>
                      <w:r>
                        <w:rPr>
                          <w:b/>
                        </w:rPr>
                        <w:t xml:space="preserve">  </w:t>
                      </w:r>
                      <w:r w:rsidR="009B14DF">
                        <w:rPr>
                          <w:b/>
                        </w:rPr>
                        <w:t>(Đã ký)</w:t>
                      </w:r>
                    </w:p>
                    <w:p w:rsidR="0025036A" w:rsidRDefault="0025036A" w:rsidP="0025036A">
                      <w:pPr>
                        <w:rPr>
                          <w:b/>
                        </w:rPr>
                      </w:pPr>
                    </w:p>
                    <w:p w:rsidR="0025036A" w:rsidRDefault="0025036A" w:rsidP="0025036A">
                      <w:pPr>
                        <w:rPr>
                          <w:b/>
                        </w:rPr>
                      </w:pPr>
                    </w:p>
                    <w:p w:rsidR="009119E6" w:rsidRDefault="009119E6" w:rsidP="0025036A">
                      <w:pPr>
                        <w:rPr>
                          <w:b/>
                        </w:rPr>
                      </w:pPr>
                    </w:p>
                    <w:p w:rsidR="0025036A" w:rsidRPr="002874B6" w:rsidRDefault="0025036A" w:rsidP="002874B6">
                      <w:pPr>
                        <w:jc w:val="center"/>
                        <w:rPr>
                          <w:sz w:val="28"/>
                          <w:szCs w:val="28"/>
                        </w:rPr>
                      </w:pPr>
                      <w:r w:rsidRPr="002874B6">
                        <w:rPr>
                          <w:b/>
                          <w:sz w:val="28"/>
                          <w:szCs w:val="28"/>
                        </w:rPr>
                        <w:t>Trần Công Thiết</w:t>
                      </w:r>
                    </w:p>
                  </w:txbxContent>
                </v:textbox>
              </v:shape>
            </w:pict>
          </mc:Fallback>
        </mc:AlternateContent>
      </w:r>
      <w:r w:rsidR="0025036A" w:rsidRPr="009E76F5">
        <w:rPr>
          <w:b/>
          <w:i/>
        </w:rPr>
        <w:t>Nơi nhận</w:t>
      </w:r>
      <w:r w:rsidR="0025036A">
        <w:rPr>
          <w:b/>
          <w:i/>
        </w:rPr>
        <w:t>:</w:t>
      </w:r>
      <w:r w:rsidR="0025036A" w:rsidRPr="009E76F5">
        <w:rPr>
          <w:sz w:val="22"/>
        </w:rPr>
        <w:tab/>
      </w:r>
      <w:r w:rsidR="0025036A" w:rsidRPr="002042DE">
        <w:rPr>
          <w:sz w:val="26"/>
        </w:rPr>
        <w:tab/>
      </w:r>
      <w:r w:rsidR="0025036A" w:rsidRPr="002042DE">
        <w:rPr>
          <w:sz w:val="26"/>
        </w:rPr>
        <w:tab/>
      </w:r>
    </w:p>
    <w:p w:rsidR="0025036A" w:rsidRDefault="0025036A" w:rsidP="0025036A">
      <w:pPr>
        <w:rPr>
          <w:b/>
          <w:sz w:val="26"/>
        </w:rPr>
      </w:pPr>
      <w:r>
        <w:rPr>
          <w:sz w:val="22"/>
        </w:rPr>
        <w:t>- Chủ tịch và các PCT</w:t>
      </w:r>
      <w:r w:rsidRPr="00F61DEB">
        <w:rPr>
          <w:sz w:val="22"/>
        </w:rPr>
        <w:t xml:space="preserve"> UBND </w:t>
      </w:r>
      <w:r>
        <w:rPr>
          <w:sz w:val="22"/>
        </w:rPr>
        <w:t>thị xã</w:t>
      </w:r>
      <w:r w:rsidRPr="00F61DEB">
        <w:rPr>
          <w:sz w:val="22"/>
        </w:rPr>
        <w:t>;</w:t>
      </w:r>
    </w:p>
    <w:p w:rsidR="0025036A" w:rsidRPr="00034D7E" w:rsidRDefault="0025036A" w:rsidP="0025036A">
      <w:pPr>
        <w:rPr>
          <w:sz w:val="22"/>
          <w:szCs w:val="22"/>
        </w:rPr>
      </w:pPr>
      <w:r w:rsidRPr="00F61DEB">
        <w:t xml:space="preserve">- </w:t>
      </w:r>
      <w:r>
        <w:t xml:space="preserve">Như thành phần dự họp; </w:t>
      </w:r>
    </w:p>
    <w:p w:rsidR="0025036A" w:rsidRPr="00E35B2B" w:rsidRDefault="0025036A" w:rsidP="0025036A">
      <w:pPr>
        <w:pStyle w:val="Header"/>
        <w:tabs>
          <w:tab w:val="clear" w:pos="4320"/>
          <w:tab w:val="clear" w:pos="8640"/>
          <w:tab w:val="left" w:pos="7680"/>
        </w:tabs>
        <w:rPr>
          <w:sz w:val="2"/>
          <w:szCs w:val="28"/>
        </w:rPr>
      </w:pPr>
      <w:r>
        <w:t>- C,</w:t>
      </w:r>
      <w:r w:rsidR="009119E6">
        <w:t xml:space="preserve"> </w:t>
      </w:r>
      <w:r>
        <w:t>PVP;</w:t>
      </w:r>
      <w:r>
        <w:tab/>
      </w:r>
    </w:p>
    <w:p w:rsidR="0025036A" w:rsidRDefault="0025036A" w:rsidP="0025036A">
      <w:pPr>
        <w:pStyle w:val="Header"/>
        <w:tabs>
          <w:tab w:val="clear" w:pos="4320"/>
          <w:tab w:val="clear" w:pos="8640"/>
        </w:tabs>
        <w:rPr>
          <w:b/>
          <w:sz w:val="28"/>
          <w:szCs w:val="28"/>
        </w:rPr>
      </w:pPr>
      <w:r w:rsidRPr="009E76F5">
        <w:t>- Lưu</w:t>
      </w:r>
      <w:r>
        <w:t>:</w:t>
      </w:r>
      <w:r w:rsidRPr="009E76F5">
        <w:t xml:space="preserve"> VT</w:t>
      </w:r>
      <w:r>
        <w:t>,c.Thuận</w:t>
      </w:r>
      <w:r w:rsidRPr="009E76F5">
        <w:t xml:space="preserve">.                              </w:t>
      </w:r>
    </w:p>
    <w:p w:rsidR="0025036A" w:rsidRDefault="0025036A" w:rsidP="0025036A">
      <w:pPr>
        <w:pStyle w:val="Header"/>
        <w:tabs>
          <w:tab w:val="clear" w:pos="4320"/>
          <w:tab w:val="clear" w:pos="8640"/>
        </w:tabs>
        <w:spacing w:before="60" w:after="60"/>
        <w:rPr>
          <w:b/>
          <w:sz w:val="28"/>
          <w:szCs w:val="28"/>
        </w:rPr>
      </w:pPr>
    </w:p>
    <w:p w:rsidR="0025036A" w:rsidRDefault="0025036A" w:rsidP="0025036A">
      <w:pPr>
        <w:pStyle w:val="Header"/>
        <w:tabs>
          <w:tab w:val="clear" w:pos="4320"/>
          <w:tab w:val="clear" w:pos="8640"/>
        </w:tabs>
        <w:spacing w:before="60" w:after="60"/>
        <w:rPr>
          <w:b/>
          <w:sz w:val="28"/>
          <w:szCs w:val="28"/>
        </w:rPr>
      </w:pPr>
    </w:p>
    <w:p w:rsidR="0025036A" w:rsidRDefault="0025036A" w:rsidP="0025036A">
      <w:pPr>
        <w:pStyle w:val="Header"/>
        <w:tabs>
          <w:tab w:val="clear" w:pos="4320"/>
          <w:tab w:val="clear" w:pos="8640"/>
        </w:tabs>
        <w:spacing w:before="60" w:after="60"/>
        <w:rPr>
          <w:b/>
          <w:sz w:val="28"/>
          <w:szCs w:val="28"/>
        </w:rPr>
      </w:pPr>
    </w:p>
    <w:p w:rsidR="0025036A" w:rsidRDefault="0025036A" w:rsidP="0025036A">
      <w:pPr>
        <w:pStyle w:val="Header"/>
        <w:tabs>
          <w:tab w:val="clear" w:pos="4320"/>
          <w:tab w:val="clear" w:pos="8640"/>
        </w:tabs>
        <w:spacing w:before="60" w:after="60"/>
        <w:ind w:left="6480" w:firstLine="720"/>
      </w:pPr>
    </w:p>
    <w:p w:rsidR="0025036A" w:rsidRDefault="0025036A" w:rsidP="0025036A">
      <w:pPr>
        <w:pStyle w:val="Header"/>
        <w:tabs>
          <w:tab w:val="clear" w:pos="4320"/>
          <w:tab w:val="clear" w:pos="8640"/>
        </w:tabs>
        <w:spacing w:before="60" w:after="60"/>
        <w:ind w:left="6480" w:firstLine="720"/>
      </w:pPr>
    </w:p>
    <w:p w:rsidR="0025036A" w:rsidRPr="003B444D" w:rsidRDefault="0025036A" w:rsidP="0025036A">
      <w:pPr>
        <w:pStyle w:val="Header"/>
        <w:tabs>
          <w:tab w:val="clear" w:pos="4320"/>
          <w:tab w:val="clear" w:pos="8640"/>
        </w:tabs>
        <w:spacing w:before="60" w:after="60"/>
        <w:ind w:left="5760"/>
        <w:rPr>
          <w:b/>
          <w:sz w:val="28"/>
          <w:szCs w:val="28"/>
        </w:rPr>
      </w:pPr>
    </w:p>
    <w:p w:rsidR="0025036A" w:rsidRDefault="0025036A" w:rsidP="0025036A">
      <w:pPr>
        <w:spacing w:before="60" w:after="60"/>
      </w:pPr>
    </w:p>
    <w:p w:rsidR="0025036A" w:rsidRDefault="0025036A" w:rsidP="0025036A"/>
    <w:p w:rsidR="0025036A" w:rsidRDefault="0025036A" w:rsidP="0025036A"/>
    <w:p w:rsidR="0025036A" w:rsidRDefault="0025036A" w:rsidP="0025036A"/>
    <w:p w:rsidR="0025036A" w:rsidRDefault="0025036A" w:rsidP="0025036A"/>
    <w:p w:rsidR="0025036A" w:rsidRDefault="0025036A" w:rsidP="0025036A"/>
    <w:p w:rsidR="0025036A" w:rsidRDefault="0025036A" w:rsidP="0025036A"/>
    <w:p w:rsidR="0025036A" w:rsidRDefault="0025036A" w:rsidP="0025036A"/>
    <w:p w:rsidR="0025036A" w:rsidRDefault="0025036A" w:rsidP="0025036A"/>
    <w:p w:rsidR="000B3B22" w:rsidRPr="0025036A" w:rsidRDefault="00524748" w:rsidP="0025036A"/>
    <w:sectPr w:rsidR="000B3B22" w:rsidRPr="0025036A" w:rsidSect="00DC0130">
      <w:footerReference w:type="even" r:id="rId8"/>
      <w:footerReference w:type="default" r:id="rId9"/>
      <w:pgSz w:w="12240" w:h="15840"/>
      <w:pgMar w:top="964" w:right="964" w:bottom="851"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48" w:rsidRDefault="00524748">
      <w:r>
        <w:separator/>
      </w:r>
    </w:p>
  </w:endnote>
  <w:endnote w:type="continuationSeparator" w:id="0">
    <w:p w:rsidR="00524748" w:rsidRDefault="0052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A5" w:rsidRDefault="007063DD" w:rsidP="001E15CE">
    <w:pPr>
      <w:pStyle w:val="Footer"/>
      <w:framePr w:wrap="around" w:vAnchor="text" w:hAnchor="margin" w:xAlign="right" w:y="1"/>
      <w:rPr>
        <w:rStyle w:val="PageNumber"/>
      </w:rPr>
    </w:pPr>
    <w:r>
      <w:rPr>
        <w:rStyle w:val="PageNumber"/>
      </w:rPr>
      <w:fldChar w:fldCharType="begin"/>
    </w:r>
    <w:r w:rsidR="00403753">
      <w:rPr>
        <w:rStyle w:val="PageNumber"/>
      </w:rPr>
      <w:instrText xml:space="preserve">PAGE  </w:instrText>
    </w:r>
    <w:r>
      <w:rPr>
        <w:rStyle w:val="PageNumber"/>
      </w:rPr>
      <w:fldChar w:fldCharType="end"/>
    </w:r>
  </w:p>
  <w:p w:rsidR="00C77BA5" w:rsidRDefault="00524748" w:rsidP="00DE3C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A5" w:rsidRDefault="00524748" w:rsidP="00DE3C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48" w:rsidRDefault="00524748">
      <w:r>
        <w:separator/>
      </w:r>
    </w:p>
  </w:footnote>
  <w:footnote w:type="continuationSeparator" w:id="0">
    <w:p w:rsidR="00524748" w:rsidRDefault="0052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99"/>
    <w:rsid w:val="00001B04"/>
    <w:rsid w:val="00036489"/>
    <w:rsid w:val="00045264"/>
    <w:rsid w:val="00062703"/>
    <w:rsid w:val="00096F28"/>
    <w:rsid w:val="000B5481"/>
    <w:rsid w:val="000B786D"/>
    <w:rsid w:val="000E7DD2"/>
    <w:rsid w:val="000F15E7"/>
    <w:rsid w:val="0011399F"/>
    <w:rsid w:val="00197AE2"/>
    <w:rsid w:val="00247B39"/>
    <w:rsid w:val="0025036A"/>
    <w:rsid w:val="002874B6"/>
    <w:rsid w:val="002A459B"/>
    <w:rsid w:val="002C5020"/>
    <w:rsid w:val="002E2ECF"/>
    <w:rsid w:val="002E6D47"/>
    <w:rsid w:val="00340346"/>
    <w:rsid w:val="003678B8"/>
    <w:rsid w:val="003D3507"/>
    <w:rsid w:val="003D403A"/>
    <w:rsid w:val="003F74B2"/>
    <w:rsid w:val="00402C38"/>
    <w:rsid w:val="00403753"/>
    <w:rsid w:val="00403AC6"/>
    <w:rsid w:val="00415F68"/>
    <w:rsid w:val="00417BA3"/>
    <w:rsid w:val="00420CFF"/>
    <w:rsid w:val="004242DF"/>
    <w:rsid w:val="0045247E"/>
    <w:rsid w:val="00453260"/>
    <w:rsid w:val="004D608C"/>
    <w:rsid w:val="004E5E2D"/>
    <w:rsid w:val="00524748"/>
    <w:rsid w:val="00564239"/>
    <w:rsid w:val="005D4318"/>
    <w:rsid w:val="00605FCB"/>
    <w:rsid w:val="006171B3"/>
    <w:rsid w:val="00627692"/>
    <w:rsid w:val="00634F02"/>
    <w:rsid w:val="006449C9"/>
    <w:rsid w:val="006C0714"/>
    <w:rsid w:val="00703D80"/>
    <w:rsid w:val="0070427D"/>
    <w:rsid w:val="007063DD"/>
    <w:rsid w:val="00706AB2"/>
    <w:rsid w:val="00716A6F"/>
    <w:rsid w:val="00727F1B"/>
    <w:rsid w:val="007638A0"/>
    <w:rsid w:val="007A6799"/>
    <w:rsid w:val="007D4C2E"/>
    <w:rsid w:val="007E03D9"/>
    <w:rsid w:val="00804B4A"/>
    <w:rsid w:val="00805A70"/>
    <w:rsid w:val="00814C31"/>
    <w:rsid w:val="0082242F"/>
    <w:rsid w:val="0084622C"/>
    <w:rsid w:val="00871C10"/>
    <w:rsid w:val="00873616"/>
    <w:rsid w:val="008840C9"/>
    <w:rsid w:val="008A4C9B"/>
    <w:rsid w:val="008A5366"/>
    <w:rsid w:val="0091191A"/>
    <w:rsid w:val="009119E6"/>
    <w:rsid w:val="009244DA"/>
    <w:rsid w:val="00932702"/>
    <w:rsid w:val="009510B7"/>
    <w:rsid w:val="00955697"/>
    <w:rsid w:val="0096318F"/>
    <w:rsid w:val="00983AE6"/>
    <w:rsid w:val="009A0123"/>
    <w:rsid w:val="009A1707"/>
    <w:rsid w:val="009B14DF"/>
    <w:rsid w:val="009B39F6"/>
    <w:rsid w:val="009B7D2E"/>
    <w:rsid w:val="009F36D5"/>
    <w:rsid w:val="00A15727"/>
    <w:rsid w:val="00A575A2"/>
    <w:rsid w:val="00A90123"/>
    <w:rsid w:val="00AA0266"/>
    <w:rsid w:val="00AA4CFE"/>
    <w:rsid w:val="00AC1AB7"/>
    <w:rsid w:val="00B42A43"/>
    <w:rsid w:val="00B438CF"/>
    <w:rsid w:val="00B63D3D"/>
    <w:rsid w:val="00B659E6"/>
    <w:rsid w:val="00BB3720"/>
    <w:rsid w:val="00BB48EB"/>
    <w:rsid w:val="00BC171B"/>
    <w:rsid w:val="00C0287D"/>
    <w:rsid w:val="00C07F7F"/>
    <w:rsid w:val="00C107DA"/>
    <w:rsid w:val="00C135D0"/>
    <w:rsid w:val="00C56755"/>
    <w:rsid w:val="00C8043B"/>
    <w:rsid w:val="00C87CC9"/>
    <w:rsid w:val="00CA22F8"/>
    <w:rsid w:val="00CA50CF"/>
    <w:rsid w:val="00D22167"/>
    <w:rsid w:val="00D57EB7"/>
    <w:rsid w:val="00D77858"/>
    <w:rsid w:val="00DA284E"/>
    <w:rsid w:val="00DC0130"/>
    <w:rsid w:val="00DD044C"/>
    <w:rsid w:val="00DF4F96"/>
    <w:rsid w:val="00E550D5"/>
    <w:rsid w:val="00E818FA"/>
    <w:rsid w:val="00E81D0A"/>
    <w:rsid w:val="00E916AA"/>
    <w:rsid w:val="00EA5AD6"/>
    <w:rsid w:val="00EB617A"/>
    <w:rsid w:val="00EC4466"/>
    <w:rsid w:val="00EC7D3A"/>
    <w:rsid w:val="00F02E6F"/>
    <w:rsid w:val="00F05973"/>
    <w:rsid w:val="00F23BBC"/>
    <w:rsid w:val="00F65778"/>
    <w:rsid w:val="00FA1463"/>
    <w:rsid w:val="00FA6E99"/>
    <w:rsid w:val="00FE77C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799"/>
    <w:pPr>
      <w:tabs>
        <w:tab w:val="center" w:pos="4320"/>
        <w:tab w:val="right" w:pos="8640"/>
      </w:tabs>
    </w:pPr>
  </w:style>
  <w:style w:type="character" w:customStyle="1" w:styleId="HeaderChar">
    <w:name w:val="Header Char"/>
    <w:basedOn w:val="DefaultParagraphFont"/>
    <w:link w:val="Header"/>
    <w:rsid w:val="007A6799"/>
    <w:rPr>
      <w:rFonts w:ascii="Times New Roman" w:eastAsia="Times New Roman" w:hAnsi="Times New Roman" w:cs="Times New Roman"/>
      <w:sz w:val="24"/>
      <w:szCs w:val="24"/>
    </w:rPr>
  </w:style>
  <w:style w:type="paragraph" w:styleId="Footer">
    <w:name w:val="footer"/>
    <w:basedOn w:val="Normal"/>
    <w:link w:val="FooterChar"/>
    <w:rsid w:val="007A6799"/>
    <w:pPr>
      <w:tabs>
        <w:tab w:val="center" w:pos="4320"/>
        <w:tab w:val="right" w:pos="8640"/>
      </w:tabs>
    </w:pPr>
    <w:rPr>
      <w:sz w:val="28"/>
      <w:szCs w:val="28"/>
    </w:rPr>
  </w:style>
  <w:style w:type="character" w:customStyle="1" w:styleId="FooterChar">
    <w:name w:val="Footer Char"/>
    <w:basedOn w:val="DefaultParagraphFont"/>
    <w:link w:val="Footer"/>
    <w:rsid w:val="007A6799"/>
    <w:rPr>
      <w:rFonts w:ascii="Times New Roman" w:eastAsia="Times New Roman" w:hAnsi="Times New Roman" w:cs="Times New Roman"/>
      <w:sz w:val="28"/>
      <w:szCs w:val="28"/>
    </w:rPr>
  </w:style>
  <w:style w:type="character" w:styleId="PageNumber">
    <w:name w:val="page number"/>
    <w:basedOn w:val="DefaultParagraphFont"/>
    <w:rsid w:val="007A6799"/>
  </w:style>
  <w:style w:type="paragraph" w:styleId="ListParagraph">
    <w:name w:val="List Paragraph"/>
    <w:basedOn w:val="Normal"/>
    <w:uiPriority w:val="34"/>
    <w:qFormat/>
    <w:rsid w:val="00963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799"/>
    <w:pPr>
      <w:tabs>
        <w:tab w:val="center" w:pos="4320"/>
        <w:tab w:val="right" w:pos="8640"/>
      </w:tabs>
    </w:pPr>
  </w:style>
  <w:style w:type="character" w:customStyle="1" w:styleId="HeaderChar">
    <w:name w:val="Header Char"/>
    <w:basedOn w:val="DefaultParagraphFont"/>
    <w:link w:val="Header"/>
    <w:rsid w:val="007A6799"/>
    <w:rPr>
      <w:rFonts w:ascii="Times New Roman" w:eastAsia="Times New Roman" w:hAnsi="Times New Roman" w:cs="Times New Roman"/>
      <w:sz w:val="24"/>
      <w:szCs w:val="24"/>
    </w:rPr>
  </w:style>
  <w:style w:type="paragraph" w:styleId="Footer">
    <w:name w:val="footer"/>
    <w:basedOn w:val="Normal"/>
    <w:link w:val="FooterChar"/>
    <w:rsid w:val="007A6799"/>
    <w:pPr>
      <w:tabs>
        <w:tab w:val="center" w:pos="4320"/>
        <w:tab w:val="right" w:pos="8640"/>
      </w:tabs>
    </w:pPr>
    <w:rPr>
      <w:sz w:val="28"/>
      <w:szCs w:val="28"/>
    </w:rPr>
  </w:style>
  <w:style w:type="character" w:customStyle="1" w:styleId="FooterChar">
    <w:name w:val="Footer Char"/>
    <w:basedOn w:val="DefaultParagraphFont"/>
    <w:link w:val="Footer"/>
    <w:rsid w:val="007A6799"/>
    <w:rPr>
      <w:rFonts w:ascii="Times New Roman" w:eastAsia="Times New Roman" w:hAnsi="Times New Roman" w:cs="Times New Roman"/>
      <w:sz w:val="28"/>
      <w:szCs w:val="28"/>
    </w:rPr>
  </w:style>
  <w:style w:type="character" w:styleId="PageNumber">
    <w:name w:val="page number"/>
    <w:basedOn w:val="DefaultParagraphFont"/>
    <w:rsid w:val="007A6799"/>
  </w:style>
  <w:style w:type="paragraph" w:styleId="ListParagraph">
    <w:name w:val="List Paragraph"/>
    <w:basedOn w:val="Normal"/>
    <w:uiPriority w:val="34"/>
    <w:qFormat/>
    <w:rsid w:val="0096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9AEF-4CF1-4D37-B031-C277DDDE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2015-04-22T02:52:00Z</cp:lastPrinted>
  <dcterms:created xsi:type="dcterms:W3CDTF">2015-05-07T01:34:00Z</dcterms:created>
  <dcterms:modified xsi:type="dcterms:W3CDTF">2015-05-07T01:34:00Z</dcterms:modified>
</cp:coreProperties>
</file>